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55" w:rsidRPr="00E17855" w:rsidRDefault="00E17855" w:rsidP="00E17855">
      <w:pPr>
        <w:pStyle w:val="a6"/>
        <w:jc w:val="center"/>
        <w:rPr>
          <w:rFonts w:ascii="Arial" w:hAnsi="Arial" w:cs="Arial"/>
          <w:b/>
          <w:sz w:val="32"/>
          <w:szCs w:val="32"/>
        </w:rPr>
      </w:pPr>
      <w:r w:rsidRPr="00E17855">
        <w:rPr>
          <w:rFonts w:ascii="Arial" w:hAnsi="Arial" w:cs="Arial"/>
          <w:b/>
          <w:sz w:val="32"/>
          <w:szCs w:val="32"/>
        </w:rPr>
        <w:t>СОВЕТ ДЕПУТАТОВ</w:t>
      </w:r>
    </w:p>
    <w:p w:rsidR="00E17855" w:rsidRPr="00E17855" w:rsidRDefault="00E17855" w:rsidP="00E17855">
      <w:pPr>
        <w:pStyle w:val="a6"/>
        <w:jc w:val="center"/>
        <w:rPr>
          <w:rFonts w:ascii="Arial" w:hAnsi="Arial" w:cs="Arial"/>
          <w:b/>
          <w:sz w:val="32"/>
          <w:szCs w:val="32"/>
        </w:rPr>
      </w:pPr>
      <w:r w:rsidRPr="00E17855">
        <w:rPr>
          <w:rFonts w:ascii="Arial" w:hAnsi="Arial" w:cs="Arial"/>
          <w:b/>
          <w:sz w:val="32"/>
          <w:szCs w:val="32"/>
        </w:rPr>
        <w:t>МУНИЦИПАЛЬНОГО ОБРАЗОВАНИЯ</w:t>
      </w:r>
    </w:p>
    <w:p w:rsidR="00E17855" w:rsidRPr="00E17855" w:rsidRDefault="005510EF" w:rsidP="00E17855">
      <w:pPr>
        <w:pStyle w:val="a6"/>
        <w:jc w:val="center"/>
        <w:rPr>
          <w:rFonts w:ascii="Arial" w:hAnsi="Arial" w:cs="Arial"/>
          <w:b/>
          <w:sz w:val="32"/>
          <w:szCs w:val="32"/>
        </w:rPr>
      </w:pPr>
      <w:r>
        <w:rPr>
          <w:rFonts w:ascii="Arial" w:hAnsi="Arial" w:cs="Arial"/>
          <w:b/>
          <w:sz w:val="32"/>
          <w:szCs w:val="32"/>
        </w:rPr>
        <w:t>УРАЛЬСКИЙ</w:t>
      </w:r>
      <w:r w:rsidR="00E17855" w:rsidRPr="00E17855">
        <w:rPr>
          <w:rFonts w:ascii="Arial" w:hAnsi="Arial" w:cs="Arial"/>
          <w:b/>
          <w:sz w:val="32"/>
          <w:szCs w:val="32"/>
        </w:rPr>
        <w:t xml:space="preserve"> СЕЛЬСОВЕТ</w:t>
      </w:r>
    </w:p>
    <w:p w:rsidR="00E17855" w:rsidRPr="00E17855" w:rsidRDefault="00E17855" w:rsidP="00E17855">
      <w:pPr>
        <w:pStyle w:val="a6"/>
        <w:jc w:val="center"/>
        <w:rPr>
          <w:rFonts w:ascii="Arial" w:hAnsi="Arial" w:cs="Arial"/>
          <w:b/>
          <w:sz w:val="32"/>
          <w:szCs w:val="32"/>
        </w:rPr>
      </w:pPr>
      <w:r w:rsidRPr="00E17855">
        <w:rPr>
          <w:rFonts w:ascii="Arial" w:hAnsi="Arial" w:cs="Arial"/>
          <w:b/>
          <w:sz w:val="32"/>
          <w:szCs w:val="32"/>
        </w:rPr>
        <w:t>ПЕРВОМАЙСКОГО РАЙОНА</w:t>
      </w:r>
    </w:p>
    <w:p w:rsidR="00E17855" w:rsidRPr="00E17855" w:rsidRDefault="00E17855" w:rsidP="00E17855">
      <w:pPr>
        <w:pStyle w:val="a6"/>
        <w:jc w:val="center"/>
        <w:rPr>
          <w:rFonts w:ascii="Arial" w:hAnsi="Arial" w:cs="Arial"/>
          <w:b/>
          <w:sz w:val="32"/>
          <w:szCs w:val="32"/>
        </w:rPr>
      </w:pPr>
      <w:r w:rsidRPr="00E17855">
        <w:rPr>
          <w:rFonts w:ascii="Arial" w:hAnsi="Arial" w:cs="Arial"/>
          <w:b/>
          <w:sz w:val="32"/>
          <w:szCs w:val="32"/>
        </w:rPr>
        <w:t>ОРЕНБУРГСКОЙ ОБЛАСТИ</w:t>
      </w:r>
    </w:p>
    <w:p w:rsidR="00E17855" w:rsidRDefault="00E17855" w:rsidP="00E17855">
      <w:pPr>
        <w:pStyle w:val="a6"/>
        <w:jc w:val="center"/>
        <w:rPr>
          <w:rFonts w:ascii="Arial" w:hAnsi="Arial" w:cs="Arial"/>
          <w:b/>
          <w:sz w:val="32"/>
          <w:szCs w:val="32"/>
        </w:rPr>
      </w:pPr>
    </w:p>
    <w:p w:rsidR="005F5270" w:rsidRPr="00E17855" w:rsidRDefault="005F5270" w:rsidP="00E17855">
      <w:pPr>
        <w:pStyle w:val="a6"/>
        <w:jc w:val="center"/>
        <w:rPr>
          <w:rFonts w:ascii="Arial" w:hAnsi="Arial" w:cs="Arial"/>
          <w:b/>
          <w:sz w:val="32"/>
          <w:szCs w:val="32"/>
        </w:rPr>
      </w:pPr>
    </w:p>
    <w:p w:rsidR="00E17855" w:rsidRPr="00E17855" w:rsidRDefault="00E17855" w:rsidP="00E17855">
      <w:pPr>
        <w:pStyle w:val="a6"/>
        <w:jc w:val="center"/>
        <w:rPr>
          <w:rFonts w:ascii="Arial" w:hAnsi="Arial" w:cs="Arial"/>
          <w:b/>
          <w:sz w:val="32"/>
          <w:szCs w:val="32"/>
        </w:rPr>
      </w:pPr>
      <w:r w:rsidRPr="00E17855">
        <w:rPr>
          <w:rFonts w:ascii="Arial" w:hAnsi="Arial" w:cs="Arial"/>
          <w:b/>
          <w:sz w:val="32"/>
          <w:szCs w:val="32"/>
        </w:rPr>
        <w:t>РЕШЕНИЕ</w:t>
      </w:r>
    </w:p>
    <w:p w:rsidR="00E17855" w:rsidRPr="00E17855" w:rsidRDefault="00E17855" w:rsidP="00E17855">
      <w:pPr>
        <w:pStyle w:val="a6"/>
        <w:jc w:val="center"/>
        <w:rPr>
          <w:rFonts w:ascii="Arial" w:hAnsi="Arial" w:cs="Arial"/>
          <w:b/>
          <w:sz w:val="32"/>
          <w:szCs w:val="32"/>
        </w:rPr>
      </w:pPr>
    </w:p>
    <w:p w:rsidR="00E17855" w:rsidRPr="00E17855" w:rsidRDefault="00E17855" w:rsidP="00E17855">
      <w:pPr>
        <w:pStyle w:val="a6"/>
        <w:jc w:val="center"/>
        <w:rPr>
          <w:rFonts w:ascii="Arial" w:hAnsi="Arial" w:cs="Arial"/>
          <w:b/>
          <w:sz w:val="32"/>
          <w:szCs w:val="32"/>
        </w:rPr>
      </w:pPr>
      <w:r w:rsidRPr="00E17855">
        <w:rPr>
          <w:rFonts w:ascii="Arial" w:hAnsi="Arial" w:cs="Arial"/>
          <w:b/>
          <w:sz w:val="32"/>
          <w:szCs w:val="32"/>
        </w:rPr>
        <w:t xml:space="preserve">24.09 2021 </w:t>
      </w:r>
      <w:r w:rsidRPr="00E17855">
        <w:rPr>
          <w:rFonts w:ascii="Arial" w:hAnsi="Arial" w:cs="Arial"/>
          <w:b/>
          <w:sz w:val="32"/>
          <w:szCs w:val="32"/>
        </w:rPr>
        <w:tab/>
      </w:r>
      <w:r w:rsidRPr="00E17855">
        <w:rPr>
          <w:rFonts w:ascii="Arial" w:hAnsi="Arial" w:cs="Arial"/>
          <w:b/>
          <w:sz w:val="32"/>
          <w:szCs w:val="32"/>
        </w:rPr>
        <w:tab/>
      </w:r>
      <w:r w:rsidRPr="00E17855">
        <w:rPr>
          <w:rFonts w:ascii="Arial" w:hAnsi="Arial" w:cs="Arial"/>
          <w:b/>
          <w:sz w:val="32"/>
          <w:szCs w:val="32"/>
        </w:rPr>
        <w:tab/>
      </w:r>
      <w:r w:rsidRPr="00E17855">
        <w:rPr>
          <w:rFonts w:ascii="Arial" w:hAnsi="Arial" w:cs="Arial"/>
          <w:b/>
          <w:sz w:val="32"/>
          <w:szCs w:val="32"/>
        </w:rPr>
        <w:tab/>
      </w:r>
      <w:r w:rsidRPr="00E17855">
        <w:rPr>
          <w:rFonts w:ascii="Arial" w:hAnsi="Arial" w:cs="Arial"/>
          <w:b/>
          <w:sz w:val="32"/>
          <w:szCs w:val="32"/>
        </w:rPr>
        <w:tab/>
      </w:r>
      <w:r w:rsidRPr="00E17855">
        <w:rPr>
          <w:rFonts w:ascii="Arial" w:hAnsi="Arial" w:cs="Arial"/>
          <w:b/>
          <w:sz w:val="32"/>
          <w:szCs w:val="32"/>
        </w:rPr>
        <w:tab/>
      </w:r>
      <w:r w:rsidRPr="00E17855">
        <w:rPr>
          <w:rFonts w:ascii="Arial" w:hAnsi="Arial" w:cs="Arial"/>
          <w:b/>
          <w:sz w:val="32"/>
          <w:szCs w:val="32"/>
        </w:rPr>
        <w:tab/>
      </w:r>
      <w:r w:rsidRPr="00E17855">
        <w:rPr>
          <w:rFonts w:ascii="Arial" w:hAnsi="Arial" w:cs="Arial"/>
          <w:b/>
          <w:sz w:val="32"/>
          <w:szCs w:val="32"/>
        </w:rPr>
        <w:tab/>
      </w:r>
      <w:r w:rsidRPr="00E17855">
        <w:rPr>
          <w:rFonts w:ascii="Arial" w:hAnsi="Arial" w:cs="Arial"/>
          <w:b/>
          <w:sz w:val="32"/>
          <w:szCs w:val="32"/>
        </w:rPr>
        <w:tab/>
      </w:r>
      <w:r w:rsidRPr="00E17855">
        <w:rPr>
          <w:rFonts w:ascii="Arial" w:hAnsi="Arial" w:cs="Arial"/>
          <w:b/>
          <w:sz w:val="32"/>
          <w:szCs w:val="32"/>
        </w:rPr>
        <w:tab/>
        <w:t>№</w:t>
      </w:r>
      <w:r w:rsidR="007C0ED2">
        <w:rPr>
          <w:rFonts w:ascii="Arial" w:hAnsi="Arial" w:cs="Arial"/>
          <w:b/>
          <w:sz w:val="32"/>
          <w:szCs w:val="32"/>
        </w:rPr>
        <w:t>43</w:t>
      </w:r>
      <w:r w:rsidR="006A38D3">
        <w:rPr>
          <w:rFonts w:ascii="Arial" w:hAnsi="Arial" w:cs="Arial"/>
          <w:b/>
          <w:sz w:val="32"/>
          <w:szCs w:val="32"/>
        </w:rPr>
        <w:t xml:space="preserve"> </w:t>
      </w:r>
      <w:bookmarkStart w:id="0" w:name="_GoBack"/>
      <w:bookmarkEnd w:id="0"/>
    </w:p>
    <w:p w:rsidR="00613F9D" w:rsidRPr="00E17855" w:rsidRDefault="00613F9D" w:rsidP="00613F9D">
      <w:pPr>
        <w:pStyle w:val="a6"/>
        <w:jc w:val="center"/>
        <w:rPr>
          <w:rFonts w:ascii="Arial" w:hAnsi="Arial" w:cs="Arial"/>
          <w:b/>
          <w:sz w:val="32"/>
          <w:szCs w:val="32"/>
        </w:rPr>
      </w:pPr>
    </w:p>
    <w:p w:rsidR="00613F9D" w:rsidRPr="008E72D0" w:rsidRDefault="00613F9D" w:rsidP="00613F9D">
      <w:pPr>
        <w:pStyle w:val="a6"/>
        <w:rPr>
          <w:sz w:val="24"/>
          <w:szCs w:val="24"/>
        </w:rPr>
      </w:pPr>
    </w:p>
    <w:p w:rsidR="00EF0608" w:rsidRPr="009E067E" w:rsidRDefault="00EF0608" w:rsidP="009E067E">
      <w:pPr>
        <w:pStyle w:val="a6"/>
        <w:jc w:val="center"/>
        <w:rPr>
          <w:rFonts w:ascii="Arial" w:hAnsi="Arial" w:cs="Arial"/>
          <w:b/>
          <w:bCs/>
          <w:color w:val="000000"/>
          <w:sz w:val="32"/>
          <w:szCs w:val="32"/>
        </w:rPr>
      </w:pPr>
      <w:r w:rsidRPr="009E067E">
        <w:rPr>
          <w:rStyle w:val="a4"/>
          <w:rFonts w:ascii="Arial" w:hAnsi="Arial" w:cs="Arial"/>
          <w:color w:val="000000"/>
          <w:sz w:val="32"/>
          <w:szCs w:val="32"/>
        </w:rPr>
        <w:t>О внесении изменений</w:t>
      </w:r>
      <w:r w:rsidR="009E067E">
        <w:rPr>
          <w:rStyle w:val="a4"/>
          <w:rFonts w:ascii="Arial" w:hAnsi="Arial" w:cs="Arial"/>
          <w:color w:val="000000"/>
          <w:sz w:val="32"/>
          <w:szCs w:val="32"/>
        </w:rPr>
        <w:t xml:space="preserve"> </w:t>
      </w:r>
      <w:r w:rsidRPr="009E067E">
        <w:rPr>
          <w:rStyle w:val="a4"/>
          <w:rFonts w:ascii="Arial" w:hAnsi="Arial" w:cs="Arial"/>
          <w:color w:val="000000"/>
          <w:sz w:val="32"/>
          <w:szCs w:val="32"/>
        </w:rPr>
        <w:t xml:space="preserve">в  </w:t>
      </w:r>
      <w:r w:rsidR="00613F9D" w:rsidRPr="009E067E">
        <w:rPr>
          <w:rStyle w:val="a4"/>
          <w:rFonts w:ascii="Arial" w:hAnsi="Arial" w:cs="Arial"/>
          <w:color w:val="000000"/>
          <w:sz w:val="32"/>
          <w:szCs w:val="32"/>
        </w:rPr>
        <w:t>решение №</w:t>
      </w:r>
      <w:r w:rsidR="005510EF">
        <w:rPr>
          <w:rStyle w:val="a4"/>
          <w:rFonts w:ascii="Arial" w:hAnsi="Arial" w:cs="Arial"/>
          <w:color w:val="000000"/>
          <w:sz w:val="32"/>
          <w:szCs w:val="32"/>
        </w:rPr>
        <w:t xml:space="preserve"> 168</w:t>
      </w:r>
      <w:r w:rsidR="00613F9D" w:rsidRPr="009E067E">
        <w:rPr>
          <w:rStyle w:val="a4"/>
          <w:rFonts w:ascii="Arial" w:hAnsi="Arial" w:cs="Arial"/>
          <w:color w:val="000000"/>
          <w:sz w:val="32"/>
          <w:szCs w:val="32"/>
        </w:rPr>
        <w:t xml:space="preserve"> от 2</w:t>
      </w:r>
      <w:r w:rsidR="005510EF">
        <w:rPr>
          <w:rStyle w:val="a4"/>
          <w:rFonts w:ascii="Arial" w:hAnsi="Arial" w:cs="Arial"/>
          <w:color w:val="000000"/>
          <w:sz w:val="32"/>
          <w:szCs w:val="32"/>
        </w:rPr>
        <w:t>4</w:t>
      </w:r>
      <w:r w:rsidR="009E067E">
        <w:rPr>
          <w:rStyle w:val="a4"/>
          <w:rFonts w:ascii="Arial" w:hAnsi="Arial" w:cs="Arial"/>
          <w:color w:val="000000"/>
          <w:sz w:val="32"/>
          <w:szCs w:val="32"/>
        </w:rPr>
        <w:t>.12.</w:t>
      </w:r>
      <w:r w:rsidR="00613F9D" w:rsidRPr="009E067E">
        <w:rPr>
          <w:rStyle w:val="a4"/>
          <w:rFonts w:ascii="Arial" w:hAnsi="Arial" w:cs="Arial"/>
          <w:color w:val="000000"/>
          <w:sz w:val="32"/>
          <w:szCs w:val="32"/>
        </w:rPr>
        <w:t>2014 «</w:t>
      </w:r>
      <w:r w:rsidR="009E067E">
        <w:rPr>
          <w:rStyle w:val="a4"/>
          <w:rFonts w:ascii="Arial" w:hAnsi="Arial" w:cs="Arial"/>
          <w:color w:val="000000"/>
          <w:sz w:val="32"/>
          <w:szCs w:val="32"/>
        </w:rPr>
        <w:t xml:space="preserve">Об утверждении  местных нормативов </w:t>
      </w:r>
      <w:r w:rsidR="009E067E" w:rsidRPr="009E067E">
        <w:rPr>
          <w:rStyle w:val="a4"/>
          <w:rFonts w:ascii="Arial" w:hAnsi="Arial" w:cs="Arial"/>
          <w:color w:val="000000"/>
          <w:sz w:val="32"/>
          <w:szCs w:val="32"/>
        </w:rPr>
        <w:t>градостроительного проектирования муниципальног</w:t>
      </w:r>
      <w:r w:rsidR="009E067E">
        <w:rPr>
          <w:rStyle w:val="a4"/>
          <w:rFonts w:ascii="Arial" w:hAnsi="Arial" w:cs="Arial"/>
          <w:color w:val="000000"/>
          <w:sz w:val="32"/>
          <w:szCs w:val="32"/>
        </w:rPr>
        <w:t xml:space="preserve">о образования </w:t>
      </w:r>
      <w:r w:rsidR="009E067E" w:rsidRPr="009E067E">
        <w:rPr>
          <w:rStyle w:val="a4"/>
          <w:rFonts w:ascii="Arial" w:hAnsi="Arial" w:cs="Arial"/>
          <w:color w:val="000000"/>
          <w:sz w:val="32"/>
          <w:szCs w:val="32"/>
        </w:rPr>
        <w:t xml:space="preserve"> </w:t>
      </w:r>
      <w:r w:rsidR="005510EF">
        <w:rPr>
          <w:rStyle w:val="a4"/>
          <w:rFonts w:ascii="Arial" w:hAnsi="Arial" w:cs="Arial"/>
          <w:color w:val="000000"/>
          <w:sz w:val="32"/>
          <w:szCs w:val="32"/>
        </w:rPr>
        <w:t>Уральский</w:t>
      </w:r>
      <w:r w:rsidR="009E067E" w:rsidRPr="009E067E">
        <w:rPr>
          <w:rStyle w:val="a4"/>
          <w:rFonts w:ascii="Arial" w:hAnsi="Arial" w:cs="Arial"/>
          <w:color w:val="000000"/>
          <w:sz w:val="32"/>
          <w:szCs w:val="32"/>
        </w:rPr>
        <w:t xml:space="preserve"> сельсовет Первомайского района Оренбургской области</w:t>
      </w:r>
      <w:r w:rsidR="00613F9D" w:rsidRPr="009E067E">
        <w:rPr>
          <w:rStyle w:val="a4"/>
          <w:rFonts w:ascii="Arial" w:hAnsi="Arial" w:cs="Arial"/>
          <w:color w:val="000000"/>
          <w:sz w:val="32"/>
          <w:szCs w:val="32"/>
        </w:rPr>
        <w:t>»</w:t>
      </w:r>
    </w:p>
    <w:p w:rsidR="00613F9D" w:rsidRDefault="00613F9D" w:rsidP="009E067E">
      <w:pPr>
        <w:pStyle w:val="a3"/>
        <w:shd w:val="clear" w:color="auto" w:fill="FFFFFF"/>
        <w:spacing w:before="0" w:beforeAutospacing="0" w:after="150" w:afterAutospacing="0" w:line="276" w:lineRule="auto"/>
        <w:jc w:val="center"/>
        <w:rPr>
          <w:rFonts w:ascii="Arial" w:hAnsi="Arial" w:cs="Arial"/>
          <w:b/>
          <w:sz w:val="32"/>
          <w:szCs w:val="32"/>
        </w:rPr>
      </w:pPr>
    </w:p>
    <w:p w:rsidR="005F5270" w:rsidRPr="009E067E" w:rsidRDefault="005F5270" w:rsidP="009E067E">
      <w:pPr>
        <w:pStyle w:val="a3"/>
        <w:shd w:val="clear" w:color="auto" w:fill="FFFFFF"/>
        <w:spacing w:before="0" w:beforeAutospacing="0" w:after="150" w:afterAutospacing="0" w:line="276" w:lineRule="auto"/>
        <w:jc w:val="center"/>
        <w:rPr>
          <w:rFonts w:ascii="Arial" w:hAnsi="Arial" w:cs="Arial"/>
          <w:b/>
          <w:sz w:val="32"/>
          <w:szCs w:val="32"/>
        </w:rPr>
      </w:pPr>
    </w:p>
    <w:p w:rsidR="00613F9D" w:rsidRPr="006A38D3" w:rsidRDefault="00613F9D" w:rsidP="00613F9D">
      <w:pPr>
        <w:spacing w:after="0" w:line="240" w:lineRule="auto"/>
        <w:ind w:firstLine="709"/>
        <w:jc w:val="both"/>
        <w:rPr>
          <w:rFonts w:ascii="Arial" w:hAnsi="Arial" w:cs="Arial"/>
          <w:sz w:val="24"/>
          <w:szCs w:val="24"/>
        </w:rPr>
      </w:pPr>
      <w:r w:rsidRPr="00E7396B">
        <w:rPr>
          <w:rFonts w:ascii="Arial" w:hAnsi="Arial" w:cs="Arial"/>
          <w:sz w:val="24"/>
          <w:szCs w:val="24"/>
        </w:rPr>
        <w:t xml:space="preserve">В соответствии со статьей 29.4 </w:t>
      </w:r>
      <w:r w:rsidRPr="006A38D3">
        <w:rPr>
          <w:rFonts w:ascii="Arial" w:hAnsi="Arial" w:cs="Arial"/>
          <w:sz w:val="24"/>
          <w:szCs w:val="24"/>
        </w:rPr>
        <w:t xml:space="preserve">Градостроительного кодекса Российской Федерации, </w:t>
      </w:r>
      <w:r w:rsidR="009E067E" w:rsidRPr="006A38D3">
        <w:rPr>
          <w:rFonts w:ascii="Arial" w:hAnsi="Arial" w:cs="Arial"/>
          <w:sz w:val="24"/>
          <w:szCs w:val="24"/>
        </w:rPr>
        <w:t xml:space="preserve">Уставом муниципального образования </w:t>
      </w:r>
      <w:r w:rsidR="005510EF">
        <w:rPr>
          <w:rFonts w:ascii="Arial" w:hAnsi="Arial" w:cs="Arial"/>
          <w:sz w:val="24"/>
          <w:szCs w:val="24"/>
        </w:rPr>
        <w:t>Уральский</w:t>
      </w:r>
      <w:r w:rsidR="009E067E" w:rsidRPr="006A38D3">
        <w:rPr>
          <w:rFonts w:ascii="Arial" w:hAnsi="Arial" w:cs="Arial"/>
          <w:sz w:val="24"/>
          <w:szCs w:val="24"/>
        </w:rPr>
        <w:t xml:space="preserve"> сельсовет Первомайского района Оренбургской области</w:t>
      </w:r>
      <w:r w:rsidRPr="006A38D3">
        <w:rPr>
          <w:rFonts w:ascii="Arial" w:hAnsi="Arial" w:cs="Arial"/>
          <w:sz w:val="24"/>
          <w:szCs w:val="24"/>
        </w:rPr>
        <w:t xml:space="preserve">, Положением о составе, порядке </w:t>
      </w:r>
      <w:proofErr w:type="gramStart"/>
      <w:r w:rsidRPr="006A38D3">
        <w:rPr>
          <w:rFonts w:ascii="Arial" w:hAnsi="Arial" w:cs="Arial"/>
          <w:sz w:val="24"/>
          <w:szCs w:val="24"/>
        </w:rPr>
        <w:t>подготовки утверждения местных нормативов градостроительного проектирования</w:t>
      </w:r>
      <w:r w:rsidR="009E067E" w:rsidRPr="006A38D3">
        <w:rPr>
          <w:rFonts w:ascii="Arial" w:hAnsi="Arial" w:cs="Arial"/>
          <w:sz w:val="24"/>
          <w:szCs w:val="24"/>
        </w:rPr>
        <w:t xml:space="preserve"> муниципального образования</w:t>
      </w:r>
      <w:proofErr w:type="gramEnd"/>
      <w:r w:rsidR="009E067E" w:rsidRPr="006A38D3">
        <w:rPr>
          <w:rFonts w:ascii="Arial" w:hAnsi="Arial" w:cs="Arial"/>
          <w:sz w:val="24"/>
          <w:szCs w:val="24"/>
        </w:rPr>
        <w:t xml:space="preserve"> </w:t>
      </w:r>
      <w:r w:rsidR="005510EF">
        <w:rPr>
          <w:rFonts w:ascii="Arial" w:hAnsi="Arial" w:cs="Arial"/>
          <w:sz w:val="24"/>
          <w:szCs w:val="24"/>
        </w:rPr>
        <w:t>Уральский</w:t>
      </w:r>
      <w:r w:rsidR="009E067E" w:rsidRPr="006A38D3">
        <w:rPr>
          <w:rFonts w:ascii="Arial" w:hAnsi="Arial" w:cs="Arial"/>
          <w:sz w:val="24"/>
          <w:szCs w:val="24"/>
        </w:rPr>
        <w:t xml:space="preserve"> сельсовет</w:t>
      </w:r>
      <w:r w:rsidRPr="006A38D3">
        <w:rPr>
          <w:rFonts w:ascii="Arial" w:hAnsi="Arial" w:cs="Arial"/>
          <w:sz w:val="24"/>
          <w:szCs w:val="24"/>
        </w:rPr>
        <w:t xml:space="preserve">, утвержденным </w:t>
      </w:r>
      <w:r w:rsidR="006A38D3" w:rsidRPr="006A38D3">
        <w:rPr>
          <w:rFonts w:ascii="Arial" w:hAnsi="Arial" w:cs="Arial"/>
          <w:sz w:val="24"/>
          <w:szCs w:val="24"/>
        </w:rPr>
        <w:t>решением Совета депутатов</w:t>
      </w:r>
      <w:r w:rsidRPr="006A38D3">
        <w:rPr>
          <w:rFonts w:ascii="Arial" w:hAnsi="Arial" w:cs="Arial"/>
          <w:sz w:val="24"/>
          <w:szCs w:val="24"/>
        </w:rPr>
        <w:t xml:space="preserve"> Первомайского района Оренбургской области от </w:t>
      </w:r>
      <w:r w:rsidR="005510EF">
        <w:rPr>
          <w:rFonts w:ascii="Arial" w:hAnsi="Arial" w:cs="Arial"/>
          <w:sz w:val="24"/>
          <w:szCs w:val="24"/>
        </w:rPr>
        <w:t>24</w:t>
      </w:r>
      <w:r w:rsidR="006A38D3" w:rsidRPr="006A38D3">
        <w:rPr>
          <w:rFonts w:ascii="Arial" w:hAnsi="Arial" w:cs="Arial"/>
          <w:sz w:val="24"/>
          <w:szCs w:val="24"/>
        </w:rPr>
        <w:t>.12</w:t>
      </w:r>
      <w:r w:rsidRPr="006A38D3">
        <w:rPr>
          <w:rFonts w:ascii="Arial" w:hAnsi="Arial" w:cs="Arial"/>
          <w:sz w:val="24"/>
          <w:szCs w:val="24"/>
        </w:rPr>
        <w:t xml:space="preserve">.2014 № </w:t>
      </w:r>
      <w:r w:rsidR="005510EF">
        <w:rPr>
          <w:rFonts w:ascii="Arial" w:hAnsi="Arial" w:cs="Arial"/>
          <w:sz w:val="24"/>
          <w:szCs w:val="24"/>
        </w:rPr>
        <w:t>168</w:t>
      </w:r>
      <w:r w:rsidRPr="006A38D3">
        <w:rPr>
          <w:rFonts w:ascii="Arial" w:hAnsi="Arial" w:cs="Arial"/>
          <w:sz w:val="24"/>
          <w:szCs w:val="24"/>
        </w:rPr>
        <w:t xml:space="preserve">,  Совет депутатов муниципального образования </w:t>
      </w:r>
      <w:r w:rsidR="005510EF">
        <w:rPr>
          <w:rFonts w:ascii="Arial" w:hAnsi="Arial" w:cs="Arial"/>
          <w:sz w:val="24"/>
          <w:szCs w:val="24"/>
        </w:rPr>
        <w:t>Уральский</w:t>
      </w:r>
      <w:r w:rsidR="006A38D3" w:rsidRPr="006A38D3">
        <w:rPr>
          <w:rFonts w:ascii="Arial" w:hAnsi="Arial" w:cs="Arial"/>
          <w:sz w:val="24"/>
          <w:szCs w:val="24"/>
        </w:rPr>
        <w:t xml:space="preserve"> сельсовет </w:t>
      </w:r>
      <w:r w:rsidRPr="006A38D3">
        <w:rPr>
          <w:rFonts w:ascii="Arial" w:hAnsi="Arial" w:cs="Arial"/>
          <w:sz w:val="24"/>
          <w:szCs w:val="24"/>
        </w:rPr>
        <w:t>Первомайск</w:t>
      </w:r>
      <w:r w:rsidR="006A38D3" w:rsidRPr="006A38D3">
        <w:rPr>
          <w:rFonts w:ascii="Arial" w:hAnsi="Arial" w:cs="Arial"/>
          <w:sz w:val="24"/>
          <w:szCs w:val="24"/>
        </w:rPr>
        <w:t>ого</w:t>
      </w:r>
      <w:r w:rsidRPr="006A38D3">
        <w:rPr>
          <w:rFonts w:ascii="Arial" w:hAnsi="Arial" w:cs="Arial"/>
          <w:sz w:val="24"/>
          <w:szCs w:val="24"/>
        </w:rPr>
        <w:t xml:space="preserve"> район</w:t>
      </w:r>
      <w:r w:rsidR="006A38D3" w:rsidRPr="006A38D3">
        <w:rPr>
          <w:rFonts w:ascii="Arial" w:hAnsi="Arial" w:cs="Arial"/>
          <w:sz w:val="24"/>
          <w:szCs w:val="24"/>
        </w:rPr>
        <w:t>а</w:t>
      </w:r>
      <w:r w:rsidRPr="006A38D3">
        <w:rPr>
          <w:rFonts w:ascii="Arial" w:hAnsi="Arial" w:cs="Arial"/>
          <w:sz w:val="24"/>
          <w:szCs w:val="24"/>
        </w:rPr>
        <w:t xml:space="preserve"> Оренбургской области</w:t>
      </w:r>
    </w:p>
    <w:p w:rsidR="002251A8" w:rsidRPr="00E7396B" w:rsidRDefault="00613F9D" w:rsidP="006A38D3">
      <w:pPr>
        <w:pStyle w:val="a3"/>
        <w:shd w:val="clear" w:color="auto" w:fill="FFFFFF"/>
        <w:spacing w:before="0" w:beforeAutospacing="0" w:after="0" w:afterAutospacing="0"/>
        <w:jc w:val="both"/>
        <w:rPr>
          <w:rStyle w:val="a4"/>
          <w:rFonts w:ascii="Arial" w:hAnsi="Arial" w:cs="Arial"/>
          <w:b w:val="0"/>
          <w:color w:val="000000"/>
        </w:rPr>
      </w:pPr>
      <w:r w:rsidRPr="006A38D3">
        <w:rPr>
          <w:rFonts w:ascii="Arial" w:hAnsi="Arial" w:cs="Arial"/>
        </w:rPr>
        <w:t>РЕШИЛ:</w:t>
      </w:r>
      <w:r w:rsidR="00EF0608" w:rsidRPr="006A38D3">
        <w:rPr>
          <w:rFonts w:ascii="Arial" w:hAnsi="Arial" w:cs="Arial"/>
        </w:rPr>
        <w:br/>
      </w:r>
      <w:r w:rsidR="00EF0608" w:rsidRPr="00E7396B">
        <w:rPr>
          <w:rFonts w:ascii="Arial" w:hAnsi="Arial" w:cs="Arial"/>
          <w:color w:val="000000"/>
        </w:rPr>
        <w:t xml:space="preserve">1. </w:t>
      </w:r>
      <w:r w:rsidR="004308D6" w:rsidRPr="00E7396B">
        <w:rPr>
          <w:rStyle w:val="a4"/>
          <w:rFonts w:ascii="Arial" w:hAnsi="Arial" w:cs="Arial"/>
          <w:b w:val="0"/>
          <w:color w:val="000000"/>
        </w:rPr>
        <w:t xml:space="preserve">Внести </w:t>
      </w:r>
      <w:r w:rsidR="002251A8" w:rsidRPr="00E7396B">
        <w:rPr>
          <w:rStyle w:val="a4"/>
          <w:rFonts w:ascii="Arial" w:hAnsi="Arial" w:cs="Arial"/>
          <w:b w:val="0"/>
          <w:color w:val="000000"/>
        </w:rPr>
        <w:t xml:space="preserve">следующие  изменения </w:t>
      </w:r>
      <w:r w:rsidR="004308D6" w:rsidRPr="00E7396B">
        <w:rPr>
          <w:rStyle w:val="a4"/>
          <w:rFonts w:ascii="Arial" w:hAnsi="Arial" w:cs="Arial"/>
          <w:b w:val="0"/>
          <w:color w:val="000000"/>
        </w:rPr>
        <w:t xml:space="preserve"> в  местные нормативы градостроительного проектирования муниципального образования </w:t>
      </w:r>
      <w:r w:rsidR="005510EF">
        <w:rPr>
          <w:rStyle w:val="a4"/>
          <w:rFonts w:ascii="Arial" w:hAnsi="Arial" w:cs="Arial"/>
          <w:b w:val="0"/>
          <w:color w:val="000000"/>
        </w:rPr>
        <w:t>Уральский</w:t>
      </w:r>
      <w:r w:rsidR="006A38D3" w:rsidRPr="006A38D3">
        <w:rPr>
          <w:rStyle w:val="a4"/>
          <w:rFonts w:ascii="Arial" w:hAnsi="Arial" w:cs="Arial"/>
          <w:b w:val="0"/>
          <w:color w:val="000000"/>
        </w:rPr>
        <w:t xml:space="preserve"> сельсовет Первомайского района Оренбургской области</w:t>
      </w:r>
      <w:r w:rsidR="002251A8" w:rsidRPr="00E7396B">
        <w:rPr>
          <w:rStyle w:val="a4"/>
          <w:rFonts w:ascii="Arial" w:hAnsi="Arial" w:cs="Arial"/>
          <w:b w:val="0"/>
          <w:color w:val="000000"/>
        </w:rPr>
        <w:t>:</w:t>
      </w:r>
    </w:p>
    <w:p w:rsidR="002251A8" w:rsidRPr="00E7396B" w:rsidRDefault="002251A8" w:rsidP="006A38D3">
      <w:pPr>
        <w:shd w:val="clear" w:color="auto" w:fill="FFFFFF"/>
        <w:spacing w:after="0" w:line="240" w:lineRule="auto"/>
        <w:rPr>
          <w:rStyle w:val="a4"/>
          <w:rFonts w:ascii="Arial" w:hAnsi="Arial" w:cs="Arial"/>
          <w:b w:val="0"/>
          <w:color w:val="000000"/>
          <w:sz w:val="24"/>
          <w:szCs w:val="24"/>
        </w:rPr>
      </w:pPr>
      <w:r w:rsidRPr="00E7396B">
        <w:rPr>
          <w:rStyle w:val="a4"/>
          <w:rFonts w:ascii="Arial" w:hAnsi="Arial" w:cs="Arial"/>
          <w:b w:val="0"/>
          <w:color w:val="000000"/>
          <w:sz w:val="24"/>
          <w:szCs w:val="24"/>
        </w:rPr>
        <w:t xml:space="preserve">В статью 2  «Расчетные показатели уровня обеспеченности объектами местного значения территории МО </w:t>
      </w:r>
      <w:r w:rsidR="00613F9D" w:rsidRPr="00E7396B">
        <w:rPr>
          <w:rStyle w:val="a4"/>
          <w:rFonts w:ascii="Arial" w:hAnsi="Arial" w:cs="Arial"/>
          <w:b w:val="0"/>
          <w:color w:val="000000"/>
          <w:sz w:val="24"/>
          <w:szCs w:val="24"/>
        </w:rPr>
        <w:t xml:space="preserve">Первомайский  район </w:t>
      </w:r>
      <w:r w:rsidRPr="00E7396B">
        <w:rPr>
          <w:rStyle w:val="a4"/>
          <w:rFonts w:ascii="Arial" w:hAnsi="Arial" w:cs="Arial"/>
          <w:b w:val="0"/>
          <w:color w:val="000000"/>
          <w:sz w:val="24"/>
          <w:szCs w:val="24"/>
        </w:rPr>
        <w:t xml:space="preserve"> Оренбургской области» </w:t>
      </w:r>
      <w:r w:rsidR="00905DE4" w:rsidRPr="00E7396B">
        <w:rPr>
          <w:rFonts w:ascii="Arial" w:hAnsi="Arial" w:cs="Arial"/>
          <w:color w:val="000000"/>
          <w:sz w:val="24"/>
          <w:szCs w:val="24"/>
          <w:shd w:val="clear" w:color="auto" w:fill="FFFFFF"/>
        </w:rPr>
        <w:t xml:space="preserve">(Том 1: основная часть) </w:t>
      </w:r>
      <w:r w:rsidRPr="00E7396B">
        <w:rPr>
          <w:rStyle w:val="a4"/>
          <w:rFonts w:ascii="Arial" w:hAnsi="Arial" w:cs="Arial"/>
          <w:b w:val="0"/>
          <w:color w:val="000000"/>
          <w:sz w:val="24"/>
          <w:szCs w:val="24"/>
        </w:rPr>
        <w:t>добавить:</w:t>
      </w:r>
    </w:p>
    <w:p w:rsidR="006C4BFA" w:rsidRPr="00E7396B" w:rsidRDefault="006A38D3" w:rsidP="006C4BFA">
      <w:pPr>
        <w:ind w:firstLine="426"/>
        <w:jc w:val="both"/>
        <w:rPr>
          <w:rFonts w:ascii="Arial" w:hAnsi="Arial" w:cs="Arial"/>
          <w:sz w:val="24"/>
          <w:szCs w:val="24"/>
        </w:rPr>
      </w:pPr>
      <w:r>
        <w:rPr>
          <w:rStyle w:val="a4"/>
          <w:rFonts w:ascii="Arial" w:hAnsi="Arial" w:cs="Arial"/>
          <w:b w:val="0"/>
          <w:color w:val="000000"/>
          <w:sz w:val="24"/>
          <w:szCs w:val="24"/>
        </w:rPr>
        <w:t xml:space="preserve"> Таблица </w:t>
      </w:r>
      <w:r w:rsidR="002251A8" w:rsidRPr="00E7396B">
        <w:rPr>
          <w:rStyle w:val="a4"/>
          <w:rFonts w:ascii="Arial" w:hAnsi="Arial" w:cs="Arial"/>
          <w:b w:val="0"/>
          <w:color w:val="000000"/>
          <w:sz w:val="24"/>
          <w:szCs w:val="24"/>
        </w:rPr>
        <w:t xml:space="preserve">2.34 </w:t>
      </w:r>
      <w:r w:rsidR="006C4BFA" w:rsidRPr="00E7396B">
        <w:rPr>
          <w:rFonts w:ascii="Arial" w:hAnsi="Arial" w:cs="Arial"/>
          <w:sz w:val="24"/>
          <w:szCs w:val="24"/>
        </w:rPr>
        <w:t xml:space="preserve">Расчетные показатели объектов инфраструктуры велосипедного транспорта. </w:t>
      </w:r>
    </w:p>
    <w:tbl>
      <w:tblPr>
        <w:tblStyle w:val="a5"/>
        <w:tblW w:w="10361" w:type="dxa"/>
        <w:tblInd w:w="-318" w:type="dxa"/>
        <w:tblLayout w:type="fixed"/>
        <w:tblLook w:val="04A0"/>
      </w:tblPr>
      <w:tblGrid>
        <w:gridCol w:w="534"/>
        <w:gridCol w:w="3153"/>
        <w:gridCol w:w="1842"/>
        <w:gridCol w:w="1693"/>
        <w:gridCol w:w="1426"/>
        <w:gridCol w:w="1713"/>
      </w:tblGrid>
      <w:tr w:rsidR="006C4BFA" w:rsidRPr="00E7396B" w:rsidTr="00905DE4">
        <w:trPr>
          <w:trHeight w:val="1173"/>
        </w:trPr>
        <w:tc>
          <w:tcPr>
            <w:tcW w:w="534" w:type="dxa"/>
            <w:vMerge w:val="restart"/>
            <w:tcBorders>
              <w:bottom w:val="single" w:sz="4" w:space="0" w:color="000000" w:themeColor="text1"/>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 xml:space="preserve"> N </w:t>
            </w:r>
            <w:proofErr w:type="gramStart"/>
            <w:r w:rsidRPr="00E7396B">
              <w:rPr>
                <w:rFonts w:ascii="Arial" w:hAnsi="Arial" w:cs="Arial"/>
                <w:sz w:val="24"/>
                <w:szCs w:val="24"/>
              </w:rPr>
              <w:t>п</w:t>
            </w:r>
            <w:proofErr w:type="gramEnd"/>
            <w:r w:rsidRPr="00E7396B">
              <w:rPr>
                <w:rFonts w:ascii="Arial" w:hAnsi="Arial" w:cs="Arial"/>
                <w:sz w:val="24"/>
                <w:szCs w:val="24"/>
              </w:rPr>
              <w:t xml:space="preserve">/п </w:t>
            </w:r>
          </w:p>
          <w:p w:rsidR="006C4BFA" w:rsidRPr="00E7396B" w:rsidRDefault="006C4BFA" w:rsidP="0013480E">
            <w:pPr>
              <w:spacing w:line="276" w:lineRule="auto"/>
              <w:ind w:firstLine="426"/>
              <w:jc w:val="both"/>
              <w:rPr>
                <w:rFonts w:ascii="Arial" w:hAnsi="Arial" w:cs="Arial"/>
                <w:sz w:val="24"/>
                <w:szCs w:val="24"/>
              </w:rPr>
            </w:pPr>
          </w:p>
          <w:p w:rsidR="006C4BFA" w:rsidRPr="00E7396B" w:rsidRDefault="006C4BFA" w:rsidP="0013480E">
            <w:pPr>
              <w:spacing w:line="276" w:lineRule="auto"/>
              <w:ind w:firstLine="426"/>
              <w:jc w:val="both"/>
              <w:rPr>
                <w:rFonts w:ascii="Arial" w:hAnsi="Arial" w:cs="Arial"/>
                <w:sz w:val="24"/>
                <w:szCs w:val="24"/>
              </w:rPr>
            </w:pPr>
          </w:p>
          <w:p w:rsidR="006C4BFA" w:rsidRPr="00E7396B" w:rsidRDefault="006C4BFA" w:rsidP="0013480E">
            <w:pPr>
              <w:spacing w:line="276" w:lineRule="auto"/>
              <w:ind w:firstLine="426"/>
              <w:jc w:val="both"/>
              <w:rPr>
                <w:rFonts w:ascii="Arial" w:hAnsi="Arial" w:cs="Arial"/>
                <w:sz w:val="24"/>
                <w:szCs w:val="24"/>
              </w:rPr>
            </w:pPr>
          </w:p>
          <w:p w:rsidR="006C4BFA" w:rsidRPr="00E7396B" w:rsidRDefault="006C4BFA" w:rsidP="0013480E">
            <w:pPr>
              <w:spacing w:line="276" w:lineRule="auto"/>
              <w:ind w:firstLine="426"/>
              <w:jc w:val="both"/>
              <w:rPr>
                <w:rFonts w:ascii="Arial" w:hAnsi="Arial" w:cs="Arial"/>
                <w:sz w:val="24"/>
                <w:szCs w:val="24"/>
              </w:rPr>
            </w:pPr>
          </w:p>
          <w:p w:rsidR="006C4BFA" w:rsidRPr="00E7396B" w:rsidRDefault="006C4BFA" w:rsidP="0013480E">
            <w:pPr>
              <w:spacing w:line="276" w:lineRule="auto"/>
              <w:ind w:firstLine="426"/>
              <w:jc w:val="both"/>
              <w:rPr>
                <w:rFonts w:ascii="Arial" w:hAnsi="Arial" w:cs="Arial"/>
                <w:sz w:val="24"/>
                <w:szCs w:val="24"/>
              </w:rPr>
            </w:pPr>
          </w:p>
        </w:tc>
        <w:tc>
          <w:tcPr>
            <w:tcW w:w="3153" w:type="dxa"/>
            <w:vMerge w:val="restart"/>
            <w:tcBorders>
              <w:bottom w:val="single" w:sz="4" w:space="0" w:color="000000" w:themeColor="text1"/>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lastRenderedPageBreak/>
              <w:t>Наименование объекта</w:t>
            </w:r>
          </w:p>
        </w:tc>
        <w:tc>
          <w:tcPr>
            <w:tcW w:w="3535" w:type="dxa"/>
            <w:gridSpan w:val="2"/>
            <w:tcBorders>
              <w:bottom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Предельные показатели минимально допустимого уровня обеспеченности</w:t>
            </w:r>
          </w:p>
        </w:tc>
        <w:tc>
          <w:tcPr>
            <w:tcW w:w="3139" w:type="dxa"/>
            <w:gridSpan w:val="2"/>
            <w:tcBorders>
              <w:bottom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Предельные показатели максимально допустимого уровня территориальной доступности</w:t>
            </w:r>
          </w:p>
        </w:tc>
      </w:tr>
      <w:tr w:rsidR="006C4BFA" w:rsidRPr="00E7396B" w:rsidTr="00905DE4">
        <w:trPr>
          <w:trHeight w:val="835"/>
        </w:trPr>
        <w:tc>
          <w:tcPr>
            <w:tcW w:w="534" w:type="dxa"/>
            <w:vMerge/>
            <w:tcBorders>
              <w:bottom w:val="single" w:sz="4" w:space="0" w:color="auto"/>
            </w:tcBorders>
          </w:tcPr>
          <w:p w:rsidR="006C4BFA" w:rsidRPr="00E7396B" w:rsidRDefault="006C4BFA" w:rsidP="0013480E">
            <w:pPr>
              <w:spacing w:line="276" w:lineRule="auto"/>
              <w:ind w:firstLine="426"/>
              <w:jc w:val="both"/>
              <w:rPr>
                <w:rFonts w:ascii="Arial" w:hAnsi="Arial" w:cs="Arial"/>
                <w:sz w:val="24"/>
                <w:szCs w:val="24"/>
              </w:rPr>
            </w:pPr>
          </w:p>
        </w:tc>
        <w:tc>
          <w:tcPr>
            <w:tcW w:w="3153" w:type="dxa"/>
            <w:vMerge/>
            <w:tcBorders>
              <w:bottom w:val="single" w:sz="4" w:space="0" w:color="auto"/>
            </w:tcBorders>
          </w:tcPr>
          <w:p w:rsidR="006C4BFA" w:rsidRPr="00E7396B" w:rsidRDefault="006C4BFA" w:rsidP="0013480E">
            <w:pPr>
              <w:spacing w:line="276" w:lineRule="auto"/>
              <w:ind w:firstLine="426"/>
              <w:jc w:val="both"/>
              <w:rPr>
                <w:rFonts w:ascii="Arial" w:hAnsi="Arial" w:cs="Arial"/>
                <w:sz w:val="24"/>
                <w:szCs w:val="24"/>
              </w:rPr>
            </w:pPr>
          </w:p>
        </w:tc>
        <w:tc>
          <w:tcPr>
            <w:tcW w:w="1842" w:type="dxa"/>
            <w:tcBorders>
              <w:top w:val="single" w:sz="4" w:space="0" w:color="auto"/>
              <w:bottom w:val="single" w:sz="4" w:space="0" w:color="auto"/>
              <w:right w:val="single" w:sz="4" w:space="0" w:color="auto"/>
            </w:tcBorders>
          </w:tcPr>
          <w:p w:rsidR="006C4BFA" w:rsidRPr="00E7396B" w:rsidRDefault="006C4BFA" w:rsidP="00905DE4">
            <w:pPr>
              <w:spacing w:line="276" w:lineRule="auto"/>
              <w:jc w:val="both"/>
              <w:rPr>
                <w:rFonts w:ascii="Arial" w:hAnsi="Arial" w:cs="Arial"/>
                <w:sz w:val="24"/>
                <w:szCs w:val="24"/>
              </w:rPr>
            </w:pPr>
            <w:r w:rsidRPr="00E7396B">
              <w:rPr>
                <w:rFonts w:ascii="Arial" w:hAnsi="Arial" w:cs="Arial"/>
                <w:sz w:val="24"/>
                <w:szCs w:val="24"/>
              </w:rPr>
              <w:t>единица измерения</w:t>
            </w:r>
          </w:p>
        </w:tc>
        <w:tc>
          <w:tcPr>
            <w:tcW w:w="1693" w:type="dxa"/>
            <w:tcBorders>
              <w:top w:val="single" w:sz="4" w:space="0" w:color="auto"/>
              <w:left w:val="single" w:sz="4" w:space="0" w:color="auto"/>
              <w:bottom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величина</w:t>
            </w:r>
          </w:p>
        </w:tc>
        <w:tc>
          <w:tcPr>
            <w:tcW w:w="1426" w:type="dxa"/>
            <w:tcBorders>
              <w:top w:val="single" w:sz="4" w:space="0" w:color="auto"/>
              <w:bottom w:val="single" w:sz="4" w:space="0" w:color="auto"/>
              <w:right w:val="single" w:sz="4" w:space="0" w:color="auto"/>
            </w:tcBorders>
          </w:tcPr>
          <w:p w:rsidR="006C4BFA" w:rsidRPr="00E7396B" w:rsidRDefault="006C4BFA" w:rsidP="00905DE4">
            <w:pPr>
              <w:spacing w:line="276" w:lineRule="auto"/>
              <w:jc w:val="both"/>
              <w:rPr>
                <w:rFonts w:ascii="Arial" w:hAnsi="Arial" w:cs="Arial"/>
                <w:sz w:val="24"/>
                <w:szCs w:val="24"/>
              </w:rPr>
            </w:pPr>
            <w:r w:rsidRPr="00E7396B">
              <w:rPr>
                <w:rFonts w:ascii="Arial" w:hAnsi="Arial" w:cs="Arial"/>
                <w:sz w:val="24"/>
                <w:szCs w:val="24"/>
              </w:rPr>
              <w:t>единица измерения</w:t>
            </w:r>
          </w:p>
        </w:tc>
        <w:tc>
          <w:tcPr>
            <w:tcW w:w="1713" w:type="dxa"/>
            <w:tcBorders>
              <w:top w:val="single" w:sz="4" w:space="0" w:color="auto"/>
              <w:left w:val="single" w:sz="4" w:space="0" w:color="auto"/>
              <w:bottom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величина</w:t>
            </w:r>
          </w:p>
        </w:tc>
      </w:tr>
      <w:tr w:rsidR="006C4BFA" w:rsidRPr="00E7396B" w:rsidTr="00905DE4">
        <w:trPr>
          <w:trHeight w:val="375"/>
        </w:trPr>
        <w:tc>
          <w:tcPr>
            <w:tcW w:w="534" w:type="dxa"/>
            <w:tcBorders>
              <w:top w:val="single" w:sz="4" w:space="0" w:color="auto"/>
              <w:bottom w:val="single" w:sz="4" w:space="0" w:color="auto"/>
            </w:tcBorders>
          </w:tcPr>
          <w:p w:rsidR="006C4BFA" w:rsidRPr="00E7396B" w:rsidRDefault="00905DE4" w:rsidP="0013480E">
            <w:pPr>
              <w:spacing w:line="276" w:lineRule="auto"/>
              <w:ind w:firstLine="426"/>
              <w:jc w:val="both"/>
              <w:rPr>
                <w:rFonts w:ascii="Arial" w:hAnsi="Arial" w:cs="Arial"/>
                <w:sz w:val="24"/>
                <w:szCs w:val="24"/>
              </w:rPr>
            </w:pPr>
            <w:r w:rsidRPr="00E7396B">
              <w:rPr>
                <w:rFonts w:ascii="Arial" w:hAnsi="Arial" w:cs="Arial"/>
                <w:sz w:val="24"/>
                <w:szCs w:val="24"/>
              </w:rPr>
              <w:lastRenderedPageBreak/>
              <w:t>1</w:t>
            </w:r>
          </w:p>
        </w:tc>
        <w:tc>
          <w:tcPr>
            <w:tcW w:w="3153" w:type="dxa"/>
            <w:tcBorders>
              <w:top w:val="single" w:sz="4" w:space="0" w:color="auto"/>
              <w:bottom w:val="single" w:sz="4" w:space="0" w:color="auto"/>
              <w:right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3</w:t>
            </w:r>
          </w:p>
        </w:tc>
        <w:tc>
          <w:tcPr>
            <w:tcW w:w="1693" w:type="dxa"/>
            <w:tcBorders>
              <w:top w:val="single" w:sz="4" w:space="0" w:color="auto"/>
              <w:left w:val="single" w:sz="4" w:space="0" w:color="auto"/>
              <w:bottom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4</w:t>
            </w:r>
          </w:p>
        </w:tc>
        <w:tc>
          <w:tcPr>
            <w:tcW w:w="1426" w:type="dxa"/>
            <w:tcBorders>
              <w:top w:val="single" w:sz="4" w:space="0" w:color="auto"/>
              <w:bottom w:val="single" w:sz="4" w:space="0" w:color="auto"/>
              <w:right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5</w:t>
            </w:r>
          </w:p>
        </w:tc>
        <w:tc>
          <w:tcPr>
            <w:tcW w:w="1713" w:type="dxa"/>
            <w:tcBorders>
              <w:top w:val="single" w:sz="4" w:space="0" w:color="auto"/>
              <w:left w:val="single" w:sz="4" w:space="0" w:color="auto"/>
              <w:bottom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6</w:t>
            </w:r>
          </w:p>
        </w:tc>
      </w:tr>
      <w:tr w:rsidR="006C4BFA" w:rsidRPr="00E7396B" w:rsidTr="00905DE4">
        <w:trPr>
          <w:trHeight w:val="311"/>
        </w:trPr>
        <w:tc>
          <w:tcPr>
            <w:tcW w:w="534" w:type="dxa"/>
            <w:tcBorders>
              <w:top w:val="single" w:sz="4" w:space="0" w:color="auto"/>
              <w:bottom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1</w:t>
            </w:r>
          </w:p>
        </w:tc>
        <w:tc>
          <w:tcPr>
            <w:tcW w:w="9827" w:type="dxa"/>
            <w:gridSpan w:val="5"/>
            <w:tcBorders>
              <w:top w:val="single" w:sz="4" w:space="0" w:color="auto"/>
              <w:bottom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Система объектов инфраструктуры велосипедного транспорта сельских населенных пунктов</w:t>
            </w:r>
          </w:p>
        </w:tc>
      </w:tr>
      <w:tr w:rsidR="006C4BFA" w:rsidRPr="00E7396B" w:rsidTr="00905DE4">
        <w:trPr>
          <w:trHeight w:val="1880"/>
        </w:trPr>
        <w:tc>
          <w:tcPr>
            <w:tcW w:w="534" w:type="dxa"/>
            <w:tcBorders>
              <w:top w:val="single" w:sz="4" w:space="0" w:color="auto"/>
            </w:tcBorders>
          </w:tcPr>
          <w:p w:rsidR="006C4BFA" w:rsidRPr="00E7396B" w:rsidRDefault="00905DE4" w:rsidP="0013480E">
            <w:pPr>
              <w:spacing w:line="276" w:lineRule="auto"/>
              <w:ind w:firstLine="426"/>
              <w:jc w:val="both"/>
              <w:rPr>
                <w:rFonts w:ascii="Arial" w:hAnsi="Arial" w:cs="Arial"/>
                <w:sz w:val="24"/>
                <w:szCs w:val="24"/>
              </w:rPr>
            </w:pPr>
            <w:r w:rsidRPr="00E7396B">
              <w:rPr>
                <w:rFonts w:ascii="Arial" w:hAnsi="Arial" w:cs="Arial"/>
                <w:sz w:val="24"/>
                <w:szCs w:val="24"/>
              </w:rPr>
              <w:t>1</w:t>
            </w:r>
            <w:r w:rsidR="006C4BFA" w:rsidRPr="00E7396B">
              <w:rPr>
                <w:rFonts w:ascii="Arial" w:hAnsi="Arial" w:cs="Arial"/>
                <w:sz w:val="24"/>
                <w:szCs w:val="24"/>
              </w:rPr>
              <w:t xml:space="preserve">1  </w:t>
            </w:r>
          </w:p>
        </w:tc>
        <w:tc>
          <w:tcPr>
            <w:tcW w:w="3153" w:type="dxa"/>
            <w:tcBorders>
              <w:top w:val="single" w:sz="4" w:space="0" w:color="auto"/>
              <w:right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Велосипедные дорожки в составе поперечного профиля улично-дорожной сети магистральных улиц регулируемого движения, улиц и дорог местного значения</w:t>
            </w:r>
          </w:p>
        </w:tc>
        <w:tc>
          <w:tcPr>
            <w:tcW w:w="1842" w:type="dxa"/>
            <w:tcBorders>
              <w:top w:val="single" w:sz="4" w:space="0" w:color="auto"/>
              <w:left w:val="single" w:sz="4" w:space="0" w:color="auto"/>
              <w:right w:val="single" w:sz="4" w:space="0" w:color="auto"/>
            </w:tcBorders>
          </w:tcPr>
          <w:p w:rsidR="006C4BFA" w:rsidRPr="00E7396B" w:rsidRDefault="006C4BFA" w:rsidP="006C4BFA">
            <w:pPr>
              <w:spacing w:line="276" w:lineRule="auto"/>
              <w:jc w:val="both"/>
              <w:rPr>
                <w:rFonts w:ascii="Arial" w:hAnsi="Arial" w:cs="Arial"/>
                <w:sz w:val="24"/>
                <w:szCs w:val="24"/>
              </w:rPr>
            </w:pPr>
            <w:r w:rsidRPr="00E7396B">
              <w:rPr>
                <w:rFonts w:ascii="Arial" w:hAnsi="Arial" w:cs="Arial"/>
                <w:sz w:val="24"/>
                <w:szCs w:val="24"/>
              </w:rPr>
              <w:t xml:space="preserve">протяженность, </w:t>
            </w:r>
            <w:proofErr w:type="gramStart"/>
            <w:r w:rsidRPr="00E7396B">
              <w:rPr>
                <w:rFonts w:ascii="Arial" w:hAnsi="Arial" w:cs="Arial"/>
                <w:sz w:val="24"/>
                <w:szCs w:val="24"/>
              </w:rPr>
              <w:t>км</w:t>
            </w:r>
            <w:proofErr w:type="gramEnd"/>
          </w:p>
        </w:tc>
        <w:tc>
          <w:tcPr>
            <w:tcW w:w="1693" w:type="dxa"/>
            <w:tcBorders>
              <w:top w:val="single" w:sz="4" w:space="0" w:color="auto"/>
              <w:left w:val="single" w:sz="4" w:space="0" w:color="auto"/>
            </w:tcBorders>
          </w:tcPr>
          <w:p w:rsidR="006C4BFA" w:rsidRPr="00E7396B" w:rsidRDefault="006C4BFA" w:rsidP="006C4BFA">
            <w:pPr>
              <w:spacing w:line="276" w:lineRule="auto"/>
              <w:jc w:val="both"/>
              <w:rPr>
                <w:rFonts w:ascii="Arial" w:hAnsi="Arial" w:cs="Arial"/>
                <w:sz w:val="24"/>
                <w:szCs w:val="24"/>
              </w:rPr>
            </w:pPr>
            <w:r w:rsidRPr="00E7396B">
              <w:rPr>
                <w:rFonts w:ascii="Arial" w:hAnsi="Arial" w:cs="Arial"/>
                <w:sz w:val="24"/>
                <w:szCs w:val="24"/>
              </w:rPr>
              <w:t xml:space="preserve">определяется заданием на </w:t>
            </w:r>
            <w:proofErr w:type="gramStart"/>
            <w:r w:rsidRPr="00E7396B">
              <w:rPr>
                <w:rFonts w:ascii="Arial" w:hAnsi="Arial" w:cs="Arial"/>
                <w:sz w:val="24"/>
                <w:szCs w:val="24"/>
              </w:rPr>
              <w:t>проектирован ие</w:t>
            </w:r>
            <w:proofErr w:type="gramEnd"/>
          </w:p>
        </w:tc>
        <w:tc>
          <w:tcPr>
            <w:tcW w:w="3139" w:type="dxa"/>
            <w:gridSpan w:val="2"/>
            <w:tcBorders>
              <w:top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не нормируется</w:t>
            </w:r>
          </w:p>
        </w:tc>
      </w:tr>
      <w:tr w:rsidR="006C4BFA" w:rsidRPr="00E7396B" w:rsidTr="00905DE4">
        <w:trPr>
          <w:trHeight w:val="225"/>
        </w:trPr>
        <w:tc>
          <w:tcPr>
            <w:tcW w:w="534" w:type="dxa"/>
            <w:tcBorders>
              <w:top w:val="single" w:sz="4" w:space="0" w:color="auto"/>
              <w:bottom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2</w:t>
            </w:r>
          </w:p>
        </w:tc>
        <w:tc>
          <w:tcPr>
            <w:tcW w:w="9827" w:type="dxa"/>
            <w:gridSpan w:val="5"/>
            <w:tcBorders>
              <w:top w:val="single" w:sz="4" w:space="0" w:color="auto"/>
              <w:bottom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Система объектов инфраструктуры велосипедного транспорта за границами сельских населенных</w:t>
            </w:r>
          </w:p>
        </w:tc>
      </w:tr>
      <w:tr w:rsidR="006C4BFA" w:rsidRPr="00E7396B" w:rsidTr="00905DE4">
        <w:trPr>
          <w:trHeight w:val="1220"/>
        </w:trPr>
        <w:tc>
          <w:tcPr>
            <w:tcW w:w="534" w:type="dxa"/>
            <w:vMerge w:val="restart"/>
            <w:tcBorders>
              <w:top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21</w:t>
            </w:r>
          </w:p>
        </w:tc>
        <w:tc>
          <w:tcPr>
            <w:tcW w:w="3153" w:type="dxa"/>
            <w:vMerge w:val="restart"/>
            <w:tcBorders>
              <w:top w:val="single" w:sz="4" w:space="0" w:color="auto"/>
              <w:right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Велосипедные дорожки на подходах к населенным пунктам, к местам рекреаций, местам приложения труда и на туристических маршрутах</w:t>
            </w:r>
          </w:p>
        </w:tc>
        <w:tc>
          <w:tcPr>
            <w:tcW w:w="1842" w:type="dxa"/>
            <w:tcBorders>
              <w:top w:val="single" w:sz="4" w:space="0" w:color="auto"/>
              <w:left w:val="single" w:sz="4" w:space="0" w:color="auto"/>
              <w:bottom w:val="single" w:sz="4" w:space="0" w:color="auto"/>
              <w:right w:val="single" w:sz="4" w:space="0" w:color="auto"/>
            </w:tcBorders>
          </w:tcPr>
          <w:p w:rsidR="006C4BFA" w:rsidRPr="00E7396B" w:rsidRDefault="006C4BFA" w:rsidP="006C4BFA">
            <w:pPr>
              <w:spacing w:line="276" w:lineRule="auto"/>
              <w:jc w:val="both"/>
              <w:rPr>
                <w:rFonts w:ascii="Arial" w:hAnsi="Arial" w:cs="Arial"/>
                <w:sz w:val="24"/>
                <w:szCs w:val="24"/>
              </w:rPr>
            </w:pPr>
            <w:r w:rsidRPr="00E7396B">
              <w:rPr>
                <w:rFonts w:ascii="Arial" w:hAnsi="Arial" w:cs="Arial"/>
                <w:sz w:val="24"/>
                <w:szCs w:val="24"/>
              </w:rPr>
              <w:t>количество (объект)</w:t>
            </w:r>
          </w:p>
        </w:tc>
        <w:tc>
          <w:tcPr>
            <w:tcW w:w="1693" w:type="dxa"/>
            <w:vMerge w:val="restart"/>
            <w:tcBorders>
              <w:top w:val="single" w:sz="4" w:space="0" w:color="auto"/>
              <w:left w:val="single" w:sz="4" w:space="0" w:color="auto"/>
            </w:tcBorders>
          </w:tcPr>
          <w:p w:rsidR="006C4BFA" w:rsidRPr="00E7396B" w:rsidRDefault="006C4BFA" w:rsidP="006C4BFA">
            <w:pPr>
              <w:spacing w:line="276" w:lineRule="auto"/>
              <w:jc w:val="both"/>
              <w:rPr>
                <w:rFonts w:ascii="Arial" w:hAnsi="Arial" w:cs="Arial"/>
                <w:sz w:val="24"/>
                <w:szCs w:val="24"/>
              </w:rPr>
            </w:pPr>
            <w:r w:rsidRPr="00E7396B">
              <w:rPr>
                <w:rFonts w:ascii="Arial" w:hAnsi="Arial" w:cs="Arial"/>
                <w:sz w:val="24"/>
                <w:szCs w:val="24"/>
              </w:rPr>
              <w:t xml:space="preserve">Определяется заданием на </w:t>
            </w:r>
            <w:proofErr w:type="gramStart"/>
            <w:r w:rsidRPr="00E7396B">
              <w:rPr>
                <w:rFonts w:ascii="Arial" w:hAnsi="Arial" w:cs="Arial"/>
                <w:sz w:val="24"/>
                <w:szCs w:val="24"/>
              </w:rPr>
              <w:t>проектирован ие</w:t>
            </w:r>
            <w:proofErr w:type="gramEnd"/>
          </w:p>
        </w:tc>
        <w:tc>
          <w:tcPr>
            <w:tcW w:w="3139" w:type="dxa"/>
            <w:gridSpan w:val="2"/>
            <w:vMerge w:val="restart"/>
            <w:tcBorders>
              <w:top w:val="single" w:sz="4" w:space="0" w:color="auto"/>
            </w:tcBorders>
          </w:tcPr>
          <w:p w:rsidR="006C4BFA" w:rsidRPr="00E7396B" w:rsidRDefault="006C4BFA" w:rsidP="0013480E">
            <w:pPr>
              <w:spacing w:line="276" w:lineRule="auto"/>
              <w:ind w:firstLine="426"/>
              <w:jc w:val="both"/>
              <w:rPr>
                <w:rFonts w:ascii="Arial" w:hAnsi="Arial" w:cs="Arial"/>
                <w:sz w:val="24"/>
                <w:szCs w:val="24"/>
              </w:rPr>
            </w:pPr>
            <w:r w:rsidRPr="00E7396B">
              <w:rPr>
                <w:rFonts w:ascii="Arial" w:hAnsi="Arial" w:cs="Arial"/>
                <w:sz w:val="24"/>
                <w:szCs w:val="24"/>
              </w:rPr>
              <w:t>не нормируется</w:t>
            </w:r>
          </w:p>
        </w:tc>
      </w:tr>
      <w:tr w:rsidR="006C4BFA" w:rsidRPr="00E7396B" w:rsidTr="00905DE4">
        <w:trPr>
          <w:trHeight w:val="705"/>
        </w:trPr>
        <w:tc>
          <w:tcPr>
            <w:tcW w:w="534" w:type="dxa"/>
            <w:vMerge/>
            <w:tcBorders>
              <w:top w:val="single" w:sz="4" w:space="0" w:color="auto"/>
              <w:bottom w:val="single" w:sz="4" w:space="0" w:color="000000" w:themeColor="text1"/>
            </w:tcBorders>
          </w:tcPr>
          <w:p w:rsidR="006C4BFA" w:rsidRPr="00E7396B" w:rsidRDefault="006C4BFA" w:rsidP="0013480E">
            <w:pPr>
              <w:spacing w:line="276" w:lineRule="auto"/>
              <w:ind w:firstLine="426"/>
              <w:jc w:val="both"/>
              <w:rPr>
                <w:rFonts w:ascii="Arial" w:hAnsi="Arial" w:cs="Arial"/>
                <w:sz w:val="24"/>
                <w:szCs w:val="24"/>
              </w:rPr>
            </w:pPr>
          </w:p>
        </w:tc>
        <w:tc>
          <w:tcPr>
            <w:tcW w:w="3153" w:type="dxa"/>
            <w:vMerge/>
            <w:tcBorders>
              <w:bottom w:val="single" w:sz="4" w:space="0" w:color="000000" w:themeColor="text1"/>
              <w:right w:val="single" w:sz="4" w:space="0" w:color="auto"/>
            </w:tcBorders>
          </w:tcPr>
          <w:p w:rsidR="006C4BFA" w:rsidRPr="00E7396B" w:rsidRDefault="006C4BFA" w:rsidP="0013480E">
            <w:pPr>
              <w:spacing w:line="276" w:lineRule="auto"/>
              <w:ind w:firstLine="426"/>
              <w:jc w:val="both"/>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tcPr>
          <w:p w:rsidR="006C4BFA" w:rsidRPr="00E7396B" w:rsidRDefault="006C4BFA" w:rsidP="006C4BFA">
            <w:pPr>
              <w:spacing w:line="276" w:lineRule="auto"/>
              <w:jc w:val="both"/>
              <w:rPr>
                <w:rFonts w:ascii="Arial" w:hAnsi="Arial" w:cs="Arial"/>
                <w:sz w:val="24"/>
                <w:szCs w:val="24"/>
              </w:rPr>
            </w:pPr>
            <w:r w:rsidRPr="00E7396B">
              <w:rPr>
                <w:rFonts w:ascii="Arial" w:hAnsi="Arial" w:cs="Arial"/>
                <w:sz w:val="24"/>
                <w:szCs w:val="24"/>
              </w:rPr>
              <w:t xml:space="preserve">протяженность, </w:t>
            </w:r>
            <w:proofErr w:type="gramStart"/>
            <w:r w:rsidRPr="00E7396B">
              <w:rPr>
                <w:rFonts w:ascii="Arial" w:hAnsi="Arial" w:cs="Arial"/>
                <w:sz w:val="24"/>
                <w:szCs w:val="24"/>
              </w:rPr>
              <w:t>км</w:t>
            </w:r>
            <w:proofErr w:type="gramEnd"/>
          </w:p>
        </w:tc>
        <w:tc>
          <w:tcPr>
            <w:tcW w:w="1693" w:type="dxa"/>
            <w:vMerge/>
            <w:tcBorders>
              <w:left w:val="single" w:sz="4" w:space="0" w:color="auto"/>
              <w:bottom w:val="single" w:sz="4" w:space="0" w:color="auto"/>
            </w:tcBorders>
          </w:tcPr>
          <w:p w:rsidR="006C4BFA" w:rsidRPr="00E7396B" w:rsidRDefault="006C4BFA" w:rsidP="0013480E">
            <w:pPr>
              <w:spacing w:line="276" w:lineRule="auto"/>
              <w:ind w:firstLine="426"/>
              <w:jc w:val="both"/>
              <w:rPr>
                <w:rFonts w:ascii="Arial" w:hAnsi="Arial" w:cs="Arial"/>
                <w:sz w:val="24"/>
                <w:szCs w:val="24"/>
              </w:rPr>
            </w:pPr>
          </w:p>
        </w:tc>
        <w:tc>
          <w:tcPr>
            <w:tcW w:w="3139" w:type="dxa"/>
            <w:gridSpan w:val="2"/>
            <w:vMerge/>
            <w:tcBorders>
              <w:bottom w:val="single" w:sz="4" w:space="0" w:color="auto"/>
            </w:tcBorders>
          </w:tcPr>
          <w:p w:rsidR="006C4BFA" w:rsidRPr="00E7396B" w:rsidRDefault="006C4BFA" w:rsidP="0013480E">
            <w:pPr>
              <w:spacing w:line="276" w:lineRule="auto"/>
              <w:ind w:firstLine="426"/>
              <w:jc w:val="both"/>
              <w:rPr>
                <w:rFonts w:ascii="Arial" w:hAnsi="Arial" w:cs="Arial"/>
                <w:sz w:val="24"/>
                <w:szCs w:val="24"/>
              </w:rPr>
            </w:pPr>
          </w:p>
        </w:tc>
      </w:tr>
    </w:tbl>
    <w:p w:rsidR="006C4BFA" w:rsidRPr="00E7396B" w:rsidRDefault="006C4BFA" w:rsidP="006C4BFA">
      <w:pPr>
        <w:ind w:firstLine="426"/>
        <w:jc w:val="both"/>
        <w:rPr>
          <w:rFonts w:ascii="Arial" w:hAnsi="Arial" w:cs="Arial"/>
          <w:sz w:val="24"/>
          <w:szCs w:val="24"/>
        </w:rPr>
      </w:pP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Примечания: Во дворах жилых домов велополосы не устраиваются. На магистральных улицах регулируемого движения допускается предусматривать велосипедные дорожки, выделенные разделительными полосами.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Система объектов инфраструктуры велосипедного транспорта (далее - система) в границах городских и сельских населенных пунктов в зависимости от их планировочных особенностей включает велосипедные дорожки (велопешеходные дорожки, а также полосы для велосипедистов):</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xml:space="preserve"> - кварталов (передвижение внутри квартала, велотранспортные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xml:space="preserve"> - микрорайонов (передвижение внутри микрорайона, велотранспортные маршруты, обеспечивающие доступ к жилым зданиям и другим местам притяжения, характеризующиеся низкой скоростью, низкой интенсивностью движения); </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xml:space="preserve">- жилых районов (передвижение между микрорайонами и кварталами в пределах жилого района) общегородского значении (передвижение между </w:t>
      </w:r>
      <w:r w:rsidRPr="00E7396B">
        <w:rPr>
          <w:rFonts w:ascii="Arial" w:hAnsi="Arial" w:cs="Arial"/>
          <w:sz w:val="24"/>
          <w:szCs w:val="24"/>
        </w:rPr>
        <w:lastRenderedPageBreak/>
        <w:t>жилыми районами, жилыми районами и рекреационными территориями, велотранспортные маршруты, обеспечивающие быстрое и беспрепятственное передвижение между частями населенного пункта);</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xml:space="preserve"> - в составе поперечного профиля улично-дорожной сети. </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Цели создания системы:</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xml:space="preserve"> - повышение удобства передвижения на расстояния до 10 - 15 км; </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повышение доступности территорий;</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xml:space="preserve"> - решение транспортных, экологических, социальных проблем;</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xml:space="preserve"> - сокращение затрат на здравоохранение;</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xml:space="preserve"> - повышение качества среды обитания за счет сокращения числа поездок на автомобилях на расстояния до 10 - 15 км. </w:t>
      </w:r>
    </w:p>
    <w:p w:rsidR="006C4BFA" w:rsidRPr="00E7396B" w:rsidRDefault="006C4BFA" w:rsidP="006C4BFA">
      <w:pPr>
        <w:pStyle w:val="a6"/>
        <w:spacing w:line="276" w:lineRule="auto"/>
        <w:ind w:firstLine="567"/>
        <w:jc w:val="both"/>
        <w:rPr>
          <w:rFonts w:ascii="Arial" w:hAnsi="Arial" w:cs="Arial"/>
          <w:sz w:val="24"/>
          <w:szCs w:val="24"/>
        </w:rPr>
      </w:pPr>
      <w:proofErr w:type="gramStart"/>
      <w:r w:rsidRPr="00E7396B">
        <w:rPr>
          <w:rFonts w:ascii="Arial" w:hAnsi="Arial" w:cs="Arial"/>
          <w:sz w:val="24"/>
          <w:szCs w:val="24"/>
        </w:rPr>
        <w:t>Система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Федерального закона "Об организации дорожного движения</w:t>
      </w:r>
      <w:proofErr w:type="gramEnd"/>
      <w:r w:rsidRPr="00E7396B">
        <w:rPr>
          <w:rFonts w:ascii="Arial" w:hAnsi="Arial" w:cs="Arial"/>
          <w:sz w:val="24"/>
          <w:szCs w:val="24"/>
        </w:rPr>
        <w:t xml:space="preserve"> в Российской Федерации и о внесении изменений в отдельные законодательные акты Российской Федерации". </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xml:space="preserve">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w:t>
      </w:r>
      <w:proofErr w:type="gramStart"/>
      <w:r w:rsidRPr="00E7396B">
        <w:rPr>
          <w:rFonts w:ascii="Arial" w:hAnsi="Arial" w:cs="Arial"/>
          <w:sz w:val="24"/>
          <w:szCs w:val="24"/>
        </w:rPr>
        <w:t>В зависимости от этих факторов могут применяться различные решения - от организации полностью изолированной велосипедной дорожки до полного отсутствия выделенных велосипедных дорожек или полос для велосипедистов на местных улицах и проездах, где скоростной режим не превышает 30 км/ч. При проектировании и устройстве велополос, велопешеходных дорожек следует соблюдать следующие рекомендации: - велополосы, велопешеходные дорожки необходимо проектировать таким образом, чтобы они обеспечивали непрерывность</w:t>
      </w:r>
      <w:proofErr w:type="gramEnd"/>
      <w:r w:rsidRPr="00E7396B">
        <w:rPr>
          <w:rFonts w:ascii="Arial" w:hAnsi="Arial" w:cs="Arial"/>
          <w:sz w:val="24"/>
          <w:szCs w:val="24"/>
        </w:rPr>
        <w:t xml:space="preserve"> </w:t>
      </w:r>
      <w:proofErr w:type="gramStart"/>
      <w:r w:rsidRPr="00E7396B">
        <w:rPr>
          <w:rFonts w:ascii="Arial" w:hAnsi="Arial" w:cs="Arial"/>
          <w:sz w:val="24"/>
          <w:szCs w:val="24"/>
        </w:rPr>
        <w:t>всего комплекса пешеходных и велотранспортных маршрутов, а также свободный доступ для всех велосипедистов к объектам тяготения (зданиям, сооружениям, объектам транспортной инфраструктуры и пр.); - велотранспортные маршруты следует прокладывать по кратчайшим путям с учетом обеспечения безопасности движения; - велополосы и велопешеходные дорожки следует выполнять, по возможности, без изменения продольного профиля участка, с минимальным числом пересечений с проезжей частью улиц;</w:t>
      </w:r>
      <w:proofErr w:type="gramEnd"/>
      <w:r w:rsidRPr="00E7396B">
        <w:rPr>
          <w:rFonts w:ascii="Arial" w:hAnsi="Arial" w:cs="Arial"/>
          <w:sz w:val="24"/>
          <w:szCs w:val="24"/>
        </w:rPr>
        <w:t xml:space="preserve"> - </w:t>
      </w:r>
      <w:proofErr w:type="gramStart"/>
      <w:r w:rsidRPr="00E7396B">
        <w:rPr>
          <w:rFonts w:ascii="Arial" w:hAnsi="Arial" w:cs="Arial"/>
          <w:sz w:val="24"/>
          <w:szCs w:val="24"/>
        </w:rPr>
        <w:t xml:space="preserve">обустройство велопешеходных дорожек должно обеспечивать комфортность движения по ним всех предполагаемых (прогнозируемых) групп пользователей; -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 - решетки водостока, размещаемые при необходимости на </w:t>
      </w:r>
      <w:r w:rsidRPr="00E7396B">
        <w:rPr>
          <w:rFonts w:ascii="Arial" w:hAnsi="Arial" w:cs="Arial"/>
          <w:sz w:val="24"/>
          <w:szCs w:val="24"/>
        </w:rPr>
        <w:lastRenderedPageBreak/>
        <w:t xml:space="preserve">велопешеходных дорожках и велополосах, должны выполняться со щелями, направленными поперек направления движения велосипедистов. </w:t>
      </w:r>
      <w:proofErr w:type="gramEnd"/>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xml:space="preserve">Велополосы на сети дорог выделяются и обозначаются дорожными знаками и разметкой в соответствии с Правилами дорожного движения и ГОСТ </w:t>
      </w:r>
      <w:proofErr w:type="gramStart"/>
      <w:r w:rsidRPr="00E7396B">
        <w:rPr>
          <w:rFonts w:ascii="Arial" w:hAnsi="Arial" w:cs="Arial"/>
          <w:sz w:val="24"/>
          <w:szCs w:val="24"/>
        </w:rPr>
        <w:t>Р</w:t>
      </w:r>
      <w:proofErr w:type="gramEnd"/>
      <w:r w:rsidRPr="00E7396B">
        <w:rPr>
          <w:rFonts w:ascii="Arial" w:hAnsi="Arial" w:cs="Arial"/>
          <w:sz w:val="24"/>
          <w:szCs w:val="24"/>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Велосипедные дорожки и велопешеходные дорожки, образующие велотранспортные маршруты местного значения, должны соединяться между собой с обеспечением сквозного проезда в соседние кварталы для создания непрерывной сети велодорожек. Веломаршруты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 в том числе искусственных неровностей в соответствии с ГОСТ </w:t>
      </w:r>
      <w:proofErr w:type="gramStart"/>
      <w:r w:rsidRPr="00E7396B">
        <w:rPr>
          <w:rFonts w:ascii="Arial" w:hAnsi="Arial" w:cs="Arial"/>
          <w:sz w:val="24"/>
          <w:szCs w:val="24"/>
        </w:rPr>
        <w:t>Р</w:t>
      </w:r>
      <w:proofErr w:type="gramEnd"/>
      <w:r w:rsidRPr="00E7396B">
        <w:rPr>
          <w:rFonts w:ascii="Arial" w:hAnsi="Arial" w:cs="Arial"/>
          <w:sz w:val="24"/>
          <w:szCs w:val="24"/>
        </w:rPr>
        <w:t xml:space="preserve"> 52605-2006 "Технические средства организации дорожного движения. Искусственные неровности. Общие технические требования. Правила применения". </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Система объектов инфраструктуры велосипедного транспорта за границами сельских населенных пунктов в зависимости статуса населенного пункта, особенностей прилегающих территорий включает велосипедные дорожки:</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xml:space="preserve"> - на подходах к населенным пунктам; </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xml:space="preserve">- к местам рекреаций; </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xml:space="preserve">- на туристических маршрутах; </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xml:space="preserve">- к местам приложения труда. </w:t>
      </w:r>
    </w:p>
    <w:p w:rsidR="006C4BFA" w:rsidRPr="00E7396B" w:rsidRDefault="006C4BFA" w:rsidP="006C4BFA">
      <w:pPr>
        <w:pStyle w:val="a6"/>
        <w:spacing w:line="276" w:lineRule="auto"/>
        <w:ind w:firstLine="567"/>
        <w:jc w:val="both"/>
        <w:rPr>
          <w:rFonts w:ascii="Arial" w:hAnsi="Arial" w:cs="Arial"/>
          <w:sz w:val="24"/>
          <w:szCs w:val="24"/>
        </w:rPr>
      </w:pPr>
      <w:r w:rsidRPr="00E7396B">
        <w:rPr>
          <w:rFonts w:ascii="Arial" w:hAnsi="Arial" w:cs="Arial"/>
          <w:sz w:val="24"/>
          <w:szCs w:val="24"/>
        </w:rPr>
        <w:t xml:space="preserve">Велосипедные дорожки на подходах к населенным пунктам должны присоединяться к системе объектов велотранспортной инфраструктуры населенных пунктов в целях обеспечения непрерывности велосипедного движения. </w:t>
      </w:r>
    </w:p>
    <w:p w:rsidR="00613F9D" w:rsidRPr="00E7396B" w:rsidRDefault="006C4BFA" w:rsidP="00613F9D">
      <w:pPr>
        <w:pStyle w:val="Style2"/>
        <w:widowControl/>
        <w:spacing w:line="240" w:lineRule="auto"/>
        <w:ind w:firstLine="709"/>
        <w:rPr>
          <w:rFonts w:ascii="Arial" w:hAnsi="Arial" w:cs="Arial"/>
        </w:rPr>
      </w:pPr>
      <w:r w:rsidRPr="00E7396B">
        <w:rPr>
          <w:rFonts w:ascii="Arial" w:hAnsi="Arial" w:cs="Arial"/>
        </w:rPr>
        <w:t xml:space="preserve">  </w:t>
      </w:r>
      <w:r w:rsidR="002251A8" w:rsidRPr="00E7396B">
        <w:rPr>
          <w:rFonts w:ascii="Arial" w:hAnsi="Arial" w:cs="Arial"/>
          <w:color w:val="000000"/>
        </w:rPr>
        <w:t>2.</w:t>
      </w:r>
      <w:r w:rsidR="00613F9D" w:rsidRPr="00E7396B">
        <w:rPr>
          <w:rFonts w:ascii="Arial" w:hAnsi="Arial" w:cs="Arial"/>
        </w:rPr>
        <w:t xml:space="preserve"> </w:t>
      </w:r>
      <w:proofErr w:type="gramStart"/>
      <w:r w:rsidR="00613F9D" w:rsidRPr="00E7396B">
        <w:rPr>
          <w:rFonts w:ascii="Arial" w:hAnsi="Arial" w:cs="Arial"/>
        </w:rPr>
        <w:t>Контроль за</w:t>
      </w:r>
      <w:proofErr w:type="gramEnd"/>
      <w:r w:rsidR="00613F9D" w:rsidRPr="00E7396B">
        <w:rPr>
          <w:rFonts w:ascii="Arial" w:hAnsi="Arial" w:cs="Arial"/>
        </w:rPr>
        <w:t xml:space="preserve"> исполнением настоящего решения возложить на председателя комиссии по вопросам местного самоуправления и правовым вопросам Совета депутатов муниципального образования Первомайский район Оренбургской области. </w:t>
      </w:r>
    </w:p>
    <w:p w:rsidR="00613F9D" w:rsidRPr="00E7396B" w:rsidRDefault="00613F9D" w:rsidP="00613F9D">
      <w:pPr>
        <w:shd w:val="clear" w:color="auto" w:fill="FFFFFF"/>
        <w:tabs>
          <w:tab w:val="left" w:pos="1080"/>
        </w:tabs>
        <w:spacing w:after="0" w:line="240" w:lineRule="auto"/>
        <w:ind w:firstLine="709"/>
        <w:jc w:val="both"/>
        <w:rPr>
          <w:rFonts w:ascii="Arial" w:hAnsi="Arial" w:cs="Arial"/>
          <w:sz w:val="24"/>
          <w:szCs w:val="24"/>
        </w:rPr>
      </w:pPr>
      <w:r w:rsidRPr="00E7396B">
        <w:rPr>
          <w:rStyle w:val="FontStyle11"/>
          <w:rFonts w:ascii="Arial" w:hAnsi="Arial" w:cs="Arial"/>
          <w:sz w:val="24"/>
          <w:szCs w:val="24"/>
        </w:rPr>
        <w:t xml:space="preserve"> 3.Настоящее решение вступает  в силу со дня его официального опубликования. </w:t>
      </w:r>
    </w:p>
    <w:p w:rsidR="00613F9D" w:rsidRDefault="00613F9D" w:rsidP="00613F9D">
      <w:pPr>
        <w:pStyle w:val="a9"/>
        <w:spacing w:after="0"/>
        <w:jc w:val="both"/>
        <w:rPr>
          <w:rFonts w:ascii="Arial" w:hAnsi="Arial" w:cs="Arial"/>
        </w:rPr>
      </w:pPr>
    </w:p>
    <w:p w:rsidR="00613F9D" w:rsidRDefault="00613F9D" w:rsidP="00613F9D">
      <w:pPr>
        <w:pStyle w:val="a9"/>
        <w:spacing w:after="0"/>
        <w:jc w:val="both"/>
        <w:rPr>
          <w:rFonts w:ascii="Arial" w:hAnsi="Arial" w:cs="Arial"/>
        </w:rPr>
      </w:pPr>
    </w:p>
    <w:p w:rsidR="005F5270" w:rsidRPr="00E7396B" w:rsidRDefault="005F5270" w:rsidP="00613F9D">
      <w:pPr>
        <w:pStyle w:val="a9"/>
        <w:spacing w:after="0"/>
        <w:jc w:val="both"/>
        <w:rPr>
          <w:rFonts w:ascii="Arial" w:hAnsi="Arial" w:cs="Arial"/>
        </w:rPr>
      </w:pPr>
    </w:p>
    <w:p w:rsidR="006A38D3" w:rsidRPr="006A38D3" w:rsidRDefault="006A38D3" w:rsidP="006A38D3">
      <w:pPr>
        <w:pStyle w:val="a3"/>
        <w:shd w:val="clear" w:color="auto" w:fill="FFFFFF"/>
        <w:spacing w:before="0" w:beforeAutospacing="0" w:after="0" w:afterAutospacing="0"/>
        <w:jc w:val="both"/>
        <w:rPr>
          <w:rFonts w:ascii="Arial" w:hAnsi="Arial" w:cs="Arial"/>
        </w:rPr>
      </w:pPr>
      <w:r w:rsidRPr="006A38D3">
        <w:rPr>
          <w:rFonts w:ascii="Arial" w:hAnsi="Arial" w:cs="Arial"/>
        </w:rPr>
        <w:t>Председатель Совета депутатов</w:t>
      </w:r>
    </w:p>
    <w:p w:rsidR="006A38D3" w:rsidRPr="006A38D3" w:rsidRDefault="006A38D3" w:rsidP="006A38D3">
      <w:pPr>
        <w:pStyle w:val="a3"/>
        <w:shd w:val="clear" w:color="auto" w:fill="FFFFFF"/>
        <w:spacing w:before="0" w:beforeAutospacing="0" w:after="0" w:afterAutospacing="0"/>
        <w:jc w:val="both"/>
        <w:rPr>
          <w:rFonts w:ascii="Arial" w:hAnsi="Arial" w:cs="Arial"/>
        </w:rPr>
      </w:pPr>
      <w:r w:rsidRPr="006A38D3">
        <w:rPr>
          <w:rFonts w:ascii="Arial" w:hAnsi="Arial" w:cs="Arial"/>
        </w:rPr>
        <w:t xml:space="preserve">муниципального образования </w:t>
      </w:r>
    </w:p>
    <w:p w:rsidR="006A38D3" w:rsidRPr="006A38D3" w:rsidRDefault="005510EF" w:rsidP="006A38D3">
      <w:pPr>
        <w:pStyle w:val="a3"/>
        <w:shd w:val="clear" w:color="auto" w:fill="FFFFFF"/>
        <w:spacing w:before="0" w:beforeAutospacing="0" w:after="0" w:afterAutospacing="0"/>
        <w:jc w:val="both"/>
        <w:rPr>
          <w:rFonts w:ascii="Arial" w:hAnsi="Arial" w:cs="Arial"/>
        </w:rPr>
      </w:pPr>
      <w:r>
        <w:rPr>
          <w:rFonts w:ascii="Arial" w:hAnsi="Arial" w:cs="Arial"/>
        </w:rPr>
        <w:t>Уральский</w:t>
      </w:r>
      <w:r w:rsidR="006A38D3" w:rsidRPr="006A38D3">
        <w:rPr>
          <w:rFonts w:ascii="Arial" w:hAnsi="Arial" w:cs="Arial"/>
        </w:rPr>
        <w:t xml:space="preserve"> сельсовет</w:t>
      </w:r>
      <w:r w:rsidR="006A38D3" w:rsidRPr="006A38D3">
        <w:rPr>
          <w:rFonts w:ascii="Arial" w:hAnsi="Arial" w:cs="Arial"/>
        </w:rPr>
        <w:tab/>
      </w:r>
      <w:r w:rsidR="006A38D3" w:rsidRPr="006A38D3">
        <w:rPr>
          <w:rFonts w:ascii="Arial" w:hAnsi="Arial" w:cs="Arial"/>
        </w:rPr>
        <w:tab/>
      </w:r>
      <w:r w:rsidR="006A38D3" w:rsidRPr="006A38D3">
        <w:rPr>
          <w:rFonts w:ascii="Arial" w:hAnsi="Arial" w:cs="Arial"/>
        </w:rPr>
        <w:tab/>
      </w:r>
      <w:r w:rsidR="006A38D3" w:rsidRPr="006A38D3">
        <w:rPr>
          <w:rFonts w:ascii="Arial" w:hAnsi="Arial" w:cs="Arial"/>
        </w:rPr>
        <w:tab/>
      </w:r>
      <w:r w:rsidR="006A38D3" w:rsidRPr="006A38D3">
        <w:rPr>
          <w:rFonts w:ascii="Arial" w:hAnsi="Arial" w:cs="Arial"/>
        </w:rPr>
        <w:tab/>
      </w:r>
      <w:r w:rsidR="006A38D3">
        <w:rPr>
          <w:rFonts w:ascii="Arial" w:hAnsi="Arial" w:cs="Arial"/>
        </w:rPr>
        <w:tab/>
      </w:r>
      <w:r w:rsidR="005F5270">
        <w:rPr>
          <w:rFonts w:ascii="Arial" w:hAnsi="Arial" w:cs="Arial"/>
        </w:rPr>
        <w:t xml:space="preserve">                    С.В. Хрущева</w:t>
      </w:r>
    </w:p>
    <w:p w:rsidR="006A38D3" w:rsidRPr="006A38D3" w:rsidRDefault="006A38D3" w:rsidP="006A38D3">
      <w:pPr>
        <w:pStyle w:val="a3"/>
        <w:shd w:val="clear" w:color="auto" w:fill="FFFFFF"/>
        <w:spacing w:before="0" w:beforeAutospacing="0" w:after="0" w:afterAutospacing="0"/>
        <w:jc w:val="both"/>
        <w:rPr>
          <w:rFonts w:ascii="Arial" w:hAnsi="Arial" w:cs="Arial"/>
        </w:rPr>
      </w:pPr>
    </w:p>
    <w:p w:rsidR="005F5270" w:rsidRDefault="005F5270" w:rsidP="006A38D3">
      <w:pPr>
        <w:pStyle w:val="a3"/>
        <w:shd w:val="clear" w:color="auto" w:fill="FFFFFF"/>
        <w:spacing w:after="0" w:afterAutospacing="0"/>
        <w:jc w:val="both"/>
        <w:rPr>
          <w:rFonts w:ascii="Arial" w:hAnsi="Arial" w:cs="Arial"/>
        </w:rPr>
      </w:pPr>
    </w:p>
    <w:p w:rsidR="006A38D3" w:rsidRPr="006A38D3" w:rsidRDefault="006A38D3" w:rsidP="006A38D3">
      <w:pPr>
        <w:pStyle w:val="a3"/>
        <w:shd w:val="clear" w:color="auto" w:fill="FFFFFF"/>
        <w:spacing w:after="0" w:afterAutospacing="0"/>
        <w:jc w:val="both"/>
        <w:rPr>
          <w:rFonts w:ascii="Arial" w:hAnsi="Arial" w:cs="Arial"/>
        </w:rPr>
      </w:pPr>
      <w:r w:rsidRPr="006A38D3">
        <w:rPr>
          <w:rFonts w:ascii="Arial" w:hAnsi="Arial" w:cs="Arial"/>
        </w:rPr>
        <w:t>Глава муниципального образования</w:t>
      </w:r>
    </w:p>
    <w:p w:rsidR="00442142" w:rsidRPr="006A38D3" w:rsidRDefault="005510EF" w:rsidP="006A38D3">
      <w:pPr>
        <w:pStyle w:val="a3"/>
        <w:shd w:val="clear" w:color="auto" w:fill="FFFFFF"/>
        <w:spacing w:before="0" w:beforeAutospacing="0" w:after="0" w:afterAutospacing="0" w:line="276" w:lineRule="auto"/>
        <w:jc w:val="both"/>
        <w:rPr>
          <w:rFonts w:ascii="Arial" w:hAnsi="Arial" w:cs="Arial"/>
        </w:rPr>
      </w:pPr>
      <w:r>
        <w:rPr>
          <w:rFonts w:ascii="Arial" w:hAnsi="Arial" w:cs="Arial"/>
        </w:rPr>
        <w:t>Уральский</w:t>
      </w:r>
      <w:r w:rsidR="006A38D3" w:rsidRPr="006A38D3">
        <w:rPr>
          <w:rFonts w:ascii="Arial" w:hAnsi="Arial" w:cs="Arial"/>
        </w:rPr>
        <w:t xml:space="preserve"> сельсовет</w:t>
      </w:r>
      <w:r w:rsidR="006A38D3" w:rsidRPr="006A38D3">
        <w:rPr>
          <w:rFonts w:ascii="Arial" w:hAnsi="Arial" w:cs="Arial"/>
        </w:rPr>
        <w:tab/>
      </w:r>
      <w:r w:rsidR="006A38D3" w:rsidRPr="006A38D3">
        <w:rPr>
          <w:rFonts w:ascii="Arial" w:hAnsi="Arial" w:cs="Arial"/>
        </w:rPr>
        <w:tab/>
      </w:r>
      <w:r w:rsidR="006A38D3" w:rsidRPr="006A38D3">
        <w:rPr>
          <w:rFonts w:ascii="Arial" w:hAnsi="Arial" w:cs="Arial"/>
        </w:rPr>
        <w:tab/>
      </w:r>
      <w:r w:rsidR="006A38D3" w:rsidRPr="006A38D3">
        <w:rPr>
          <w:rFonts w:ascii="Arial" w:hAnsi="Arial" w:cs="Arial"/>
        </w:rPr>
        <w:tab/>
      </w:r>
      <w:r w:rsidR="006A38D3" w:rsidRPr="006A38D3">
        <w:rPr>
          <w:rFonts w:ascii="Arial" w:hAnsi="Arial" w:cs="Arial"/>
        </w:rPr>
        <w:tab/>
      </w:r>
      <w:r w:rsidR="006A38D3">
        <w:rPr>
          <w:rFonts w:ascii="Arial" w:hAnsi="Arial" w:cs="Arial"/>
        </w:rPr>
        <w:tab/>
      </w:r>
      <w:r w:rsidR="005F5270">
        <w:rPr>
          <w:rFonts w:ascii="Arial" w:hAnsi="Arial" w:cs="Arial"/>
        </w:rPr>
        <w:t xml:space="preserve">                   А.Л.Шестаков</w:t>
      </w:r>
    </w:p>
    <w:p w:rsidR="006A38D3" w:rsidRPr="006A38D3" w:rsidRDefault="006A38D3">
      <w:pPr>
        <w:pStyle w:val="a3"/>
        <w:shd w:val="clear" w:color="auto" w:fill="FFFFFF"/>
        <w:spacing w:before="0" w:beforeAutospacing="0" w:after="150" w:afterAutospacing="0" w:line="276" w:lineRule="auto"/>
        <w:jc w:val="both"/>
        <w:rPr>
          <w:rFonts w:ascii="Arial" w:hAnsi="Arial" w:cs="Arial"/>
        </w:rPr>
      </w:pPr>
    </w:p>
    <w:sectPr w:rsidR="006A38D3" w:rsidRPr="006A38D3" w:rsidSect="00E1785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F4EDA"/>
    <w:multiLevelType w:val="hybridMultilevel"/>
    <w:tmpl w:val="CFE4ECCA"/>
    <w:lvl w:ilvl="0" w:tplc="F0708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E6BE7"/>
    <w:rsid w:val="00201F15"/>
    <w:rsid w:val="002251A8"/>
    <w:rsid w:val="004308D6"/>
    <w:rsid w:val="00442142"/>
    <w:rsid w:val="005510EF"/>
    <w:rsid w:val="005F5270"/>
    <w:rsid w:val="00613F9D"/>
    <w:rsid w:val="006A38D3"/>
    <w:rsid w:val="006C4BFA"/>
    <w:rsid w:val="00756BA2"/>
    <w:rsid w:val="007C0ED2"/>
    <w:rsid w:val="00804708"/>
    <w:rsid w:val="00905DE4"/>
    <w:rsid w:val="009E067E"/>
    <w:rsid w:val="009E3FF6"/>
    <w:rsid w:val="00D66713"/>
    <w:rsid w:val="00E17855"/>
    <w:rsid w:val="00E7396B"/>
    <w:rsid w:val="00EF0608"/>
    <w:rsid w:val="00FE6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A2"/>
  </w:style>
  <w:style w:type="paragraph" w:styleId="1">
    <w:name w:val="heading 1"/>
    <w:basedOn w:val="a"/>
    <w:link w:val="10"/>
    <w:qFormat/>
    <w:rsid w:val="00613F9D"/>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6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0608"/>
    <w:rPr>
      <w:b/>
      <w:bCs/>
    </w:rPr>
  </w:style>
  <w:style w:type="table" w:styleId="a5">
    <w:name w:val="Table Grid"/>
    <w:basedOn w:val="a1"/>
    <w:uiPriority w:val="59"/>
    <w:rsid w:val="006C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6C4BFA"/>
    <w:pPr>
      <w:spacing w:after="0" w:line="240" w:lineRule="auto"/>
    </w:pPr>
  </w:style>
  <w:style w:type="character" w:customStyle="1" w:styleId="10">
    <w:name w:val="Заголовок 1 Знак"/>
    <w:basedOn w:val="a0"/>
    <w:link w:val="1"/>
    <w:rsid w:val="00613F9D"/>
    <w:rPr>
      <w:rFonts w:ascii="Times New Roman" w:eastAsia="Calibri" w:hAnsi="Times New Roman" w:cs="Times New Roman"/>
      <w:b/>
      <w:bCs/>
      <w:kern w:val="36"/>
      <w:sz w:val="48"/>
      <w:szCs w:val="48"/>
    </w:rPr>
  </w:style>
  <w:style w:type="paragraph" w:styleId="a7">
    <w:name w:val="Balloon Text"/>
    <w:basedOn w:val="a"/>
    <w:link w:val="a8"/>
    <w:uiPriority w:val="99"/>
    <w:semiHidden/>
    <w:unhideWhenUsed/>
    <w:rsid w:val="00613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F9D"/>
    <w:rPr>
      <w:rFonts w:ascii="Tahoma" w:hAnsi="Tahoma" w:cs="Tahoma"/>
      <w:sz w:val="16"/>
      <w:szCs w:val="16"/>
    </w:rPr>
  </w:style>
  <w:style w:type="paragraph" w:styleId="a9">
    <w:name w:val="Body Text"/>
    <w:basedOn w:val="a"/>
    <w:link w:val="aa"/>
    <w:rsid w:val="00613F9D"/>
    <w:pPr>
      <w:spacing w:after="120" w:line="240" w:lineRule="auto"/>
    </w:pPr>
    <w:rPr>
      <w:rFonts w:ascii="Times New Roman" w:eastAsia="Calibri" w:hAnsi="Times New Roman" w:cs="Times New Roman"/>
      <w:sz w:val="24"/>
      <w:szCs w:val="24"/>
    </w:rPr>
  </w:style>
  <w:style w:type="character" w:customStyle="1" w:styleId="aa">
    <w:name w:val="Основной текст Знак"/>
    <w:basedOn w:val="a0"/>
    <w:link w:val="a9"/>
    <w:rsid w:val="00613F9D"/>
    <w:rPr>
      <w:rFonts w:ascii="Times New Roman" w:eastAsia="Calibri" w:hAnsi="Times New Roman" w:cs="Times New Roman"/>
      <w:sz w:val="24"/>
      <w:szCs w:val="24"/>
    </w:rPr>
  </w:style>
  <w:style w:type="character" w:customStyle="1" w:styleId="FontStyle11">
    <w:name w:val="Font Style11"/>
    <w:basedOn w:val="a0"/>
    <w:rsid w:val="00613F9D"/>
    <w:rPr>
      <w:rFonts w:ascii="Times New Roman" w:hAnsi="Times New Roman" w:cs="Times New Roman"/>
      <w:sz w:val="22"/>
      <w:szCs w:val="22"/>
    </w:rPr>
  </w:style>
  <w:style w:type="paragraph" w:customStyle="1" w:styleId="Style2">
    <w:name w:val="Style2"/>
    <w:basedOn w:val="a"/>
    <w:rsid w:val="00613F9D"/>
    <w:pPr>
      <w:widowControl w:val="0"/>
      <w:suppressAutoHyphens/>
      <w:autoSpaceDE w:val="0"/>
      <w:spacing w:after="0" w:line="274" w:lineRule="exact"/>
      <w:ind w:firstLine="694"/>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474476">
      <w:bodyDiv w:val="1"/>
      <w:marLeft w:val="0"/>
      <w:marRight w:val="0"/>
      <w:marTop w:val="0"/>
      <w:marBottom w:val="0"/>
      <w:divBdr>
        <w:top w:val="none" w:sz="0" w:space="0" w:color="auto"/>
        <w:left w:val="none" w:sz="0" w:space="0" w:color="auto"/>
        <w:bottom w:val="none" w:sz="0" w:space="0" w:color="auto"/>
        <w:right w:val="none" w:sz="0" w:space="0" w:color="auto"/>
      </w:divBdr>
    </w:div>
    <w:div w:id="16736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4</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m.a.kopytina</dc:creator>
  <cp:keywords/>
  <dc:description/>
  <cp:lastModifiedBy>Уральский</cp:lastModifiedBy>
  <cp:revision>11</cp:revision>
  <dcterms:created xsi:type="dcterms:W3CDTF">2021-09-15T05:00:00Z</dcterms:created>
  <dcterms:modified xsi:type="dcterms:W3CDTF">2021-11-15T05:40:00Z</dcterms:modified>
</cp:coreProperties>
</file>